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ind w:right="-80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F33DA">
        <w:rPr>
          <w:rFonts w:ascii="Times New Roman" w:hAnsi="Times New Roman" w:cs="Times New Roman"/>
          <w:sz w:val="22"/>
          <w:szCs w:val="22"/>
        </w:rPr>
        <w:t>Thomas Kselman</w:t>
      </w:r>
      <w:r w:rsidR="005F2A82" w:rsidRPr="00AF33DA">
        <w:rPr>
          <w:rFonts w:ascii="Times New Roman" w:hAnsi="Times New Roman" w:cs="Times New Roman"/>
          <w:sz w:val="22"/>
          <w:szCs w:val="22"/>
        </w:rPr>
        <w:t>, Professor Emeritus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ind w:right="-800"/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Department of History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ind w:right="-800"/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University of Notre Dame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ind w:right="-800"/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Notre Dame, IN 46556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ind w:right="-800"/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Tel: 574 631 7330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ind w:right="-800"/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email: tkselman@nd.edu 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b/>
          <w:bCs/>
          <w:sz w:val="22"/>
          <w:szCs w:val="22"/>
        </w:rPr>
        <w:t>EDUCATION</w:t>
      </w:r>
      <w:r w:rsidRPr="00AF33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1978: Ph.D. in History, University of Michigan, Ann Arbor, Michigan.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1972: M.A. in History, University of Michigan, Ann Arbor, Michigan.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1970: B.A., St. Joseph's College, Philadelphia, Pa.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b/>
          <w:bCs/>
          <w:sz w:val="22"/>
          <w:szCs w:val="22"/>
        </w:rPr>
        <w:t>EMPLOYMENT</w:t>
      </w:r>
      <w:r w:rsidRPr="00AF33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2017 - present, Professor Emeritus, Department of History, University of Notre Dame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1993 - 2016, Professor, Department of History, University of Notre Dame 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2002 - 2003, Visiting Professor, Department of History, University of Chicago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2001 - 2002, Chair, Department of History, University of Notre Dame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1990 - 1993, Chair and Associate Professor, Department of History, Notre Dame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1986 - 1989, Associate Professor, Department of History, Notre Dame.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1985 - 1986, Director of Angers Foreign Study Program, Notre Dame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1979 - 1985, Assistant Professor, Department of History, Notre Dame.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1977 - 1979, Research Associate, Correlates of War Project, Mental Health Research 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ab/>
        <w:t xml:space="preserve">Institute, University of Michigan.  </w:t>
      </w: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AF33DA">
        <w:rPr>
          <w:rFonts w:ascii="Times New Roman" w:hAnsi="Times New Roman" w:cs="Times New Roman"/>
          <w:b/>
          <w:bCs/>
          <w:sz w:val="22"/>
          <w:szCs w:val="22"/>
        </w:rPr>
        <w:t xml:space="preserve">HONORS AND AWARDS 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National Endowmen</w:t>
      </w:r>
      <w:r w:rsidR="005F2A82" w:rsidRPr="00AF33DA">
        <w:rPr>
          <w:rFonts w:ascii="Times New Roman" w:hAnsi="Times New Roman" w:cs="Times New Roman"/>
          <w:bCs/>
          <w:sz w:val="22"/>
          <w:szCs w:val="22"/>
        </w:rPr>
        <w:t xml:space="preserve">t for the Humanities, 2008-2009, Fellowship </w:t>
      </w:r>
      <w:r w:rsidRPr="00AF33DA">
        <w:rPr>
          <w:rFonts w:ascii="Times New Roman" w:hAnsi="Times New Roman" w:cs="Times New Roman"/>
          <w:bCs/>
          <w:sz w:val="22"/>
          <w:szCs w:val="22"/>
        </w:rPr>
        <w:t xml:space="preserve">for </w:t>
      </w:r>
      <w:r w:rsidR="005F2A82" w:rsidRPr="00AF33DA">
        <w:rPr>
          <w:rFonts w:ascii="Times New Roman" w:hAnsi="Times New Roman" w:cs="Times New Roman"/>
          <w:bCs/>
          <w:sz w:val="22"/>
          <w:szCs w:val="22"/>
        </w:rPr>
        <w:t xml:space="preserve">Independent Study, for </w:t>
      </w:r>
      <w:r w:rsidRPr="00AF33DA">
        <w:rPr>
          <w:rFonts w:ascii="Times New Roman" w:hAnsi="Times New Roman" w:cs="Times New Roman"/>
          <w:bCs/>
          <w:sz w:val="22"/>
          <w:szCs w:val="22"/>
        </w:rPr>
        <w:t>research on the evolution of religious liberty in post-Revolutionary France.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2340"/>
          <w:tab w:val="left" w:pos="342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President, American Catholic Historical Association, 2005. 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2340"/>
          <w:tab w:val="left" w:pos="342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2340"/>
          <w:tab w:val="left" w:pos="342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Kaneb Teaching Award, University of Notre Dame, March, 2001.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2340"/>
          <w:tab w:val="left" w:pos="342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2340"/>
          <w:tab w:val="left" w:pos="342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Lucius Littauer Foundation grant to pursue research on Jewish-Catholic relations in modern France, 1998.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2340"/>
          <w:tab w:val="left" w:pos="342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2340"/>
          <w:tab w:val="left" w:pos="342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John Simon Guggenheim Foundation Fellowship</w:t>
      </w:r>
      <w:r w:rsidR="005F2A82" w:rsidRPr="00AF33DA">
        <w:rPr>
          <w:rFonts w:ascii="Times New Roman" w:hAnsi="Times New Roman" w:cs="Times New Roman"/>
          <w:sz w:val="22"/>
          <w:szCs w:val="22"/>
        </w:rPr>
        <w:t>, 1989-1990,</w:t>
      </w:r>
      <w:r w:rsidRPr="00AF33DA">
        <w:rPr>
          <w:rFonts w:ascii="Times New Roman" w:hAnsi="Times New Roman" w:cs="Times New Roman"/>
          <w:sz w:val="22"/>
          <w:szCs w:val="22"/>
        </w:rPr>
        <w:t xml:space="preserve"> to complete book on death and the afterlife in nine</w:t>
      </w:r>
      <w:r w:rsidR="005F2A82" w:rsidRPr="00AF33DA">
        <w:rPr>
          <w:rFonts w:ascii="Times New Roman" w:hAnsi="Times New Roman" w:cs="Times New Roman"/>
          <w:sz w:val="22"/>
          <w:szCs w:val="22"/>
        </w:rPr>
        <w:t>teenth-century France</w:t>
      </w:r>
      <w:r w:rsidRPr="00AF33DA">
        <w:rPr>
          <w:rFonts w:ascii="Times New Roman" w:hAnsi="Times New Roman" w:cs="Times New Roman"/>
          <w:sz w:val="22"/>
          <w:szCs w:val="22"/>
        </w:rPr>
        <w:t>.</w:t>
      </w:r>
    </w:p>
    <w:p w:rsidR="005F2A82" w:rsidRPr="00AF33DA" w:rsidRDefault="005F2A82" w:rsidP="00A33027">
      <w:pPr>
        <w:tabs>
          <w:tab w:val="left" w:pos="720"/>
          <w:tab w:val="left" w:pos="1080"/>
          <w:tab w:val="left" w:pos="2340"/>
          <w:tab w:val="left" w:pos="342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2340"/>
          <w:tab w:val="left" w:pos="342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National Endowment for the Humanities, 1984-1985</w:t>
      </w:r>
      <w:r w:rsidR="005F2A82" w:rsidRPr="00AF33DA">
        <w:rPr>
          <w:rFonts w:ascii="Times New Roman" w:hAnsi="Times New Roman" w:cs="Times New Roman"/>
          <w:sz w:val="22"/>
          <w:szCs w:val="22"/>
        </w:rPr>
        <w:t>, Fellowship for Independent Study</w:t>
      </w:r>
      <w:r w:rsidRPr="00AF33DA">
        <w:rPr>
          <w:rFonts w:ascii="Times New Roman" w:hAnsi="Times New Roman" w:cs="Times New Roman"/>
          <w:sz w:val="22"/>
          <w:szCs w:val="22"/>
        </w:rPr>
        <w:t xml:space="preserve"> for research on attitudes towards death and the afterlife in nineteenth-century France.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2340"/>
          <w:tab w:val="left" w:pos="342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3B34AF">
      <w:pPr>
        <w:tabs>
          <w:tab w:val="left" w:pos="720"/>
          <w:tab w:val="left" w:pos="1080"/>
          <w:tab w:val="left" w:pos="2340"/>
          <w:tab w:val="left" w:pos="342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John Gilmary Shea Prize, 1984.  Catholic Historical Association prize awarded annually to most distinguished book on Catholic history, for </w:t>
      </w:r>
      <w:r w:rsidRPr="00AF33DA">
        <w:rPr>
          <w:rFonts w:ascii="Times New Roman" w:hAnsi="Times New Roman" w:cs="Times New Roman"/>
          <w:i/>
          <w:sz w:val="22"/>
          <w:szCs w:val="22"/>
        </w:rPr>
        <w:t>Miracles and Prophecies in Nineteenth-Century France</w:t>
      </w:r>
      <w:r w:rsidRPr="00AF33DA">
        <w:rPr>
          <w:rFonts w:ascii="Times New Roman" w:hAnsi="Times New Roman" w:cs="Times New Roman"/>
          <w:sz w:val="22"/>
          <w:szCs w:val="22"/>
        </w:rPr>
        <w:t>.</w:t>
      </w:r>
    </w:p>
    <w:p w:rsidR="003B34AF" w:rsidRPr="00AF33DA" w:rsidRDefault="003B34AF" w:rsidP="003B34AF">
      <w:pPr>
        <w:tabs>
          <w:tab w:val="left" w:pos="720"/>
          <w:tab w:val="left" w:pos="1080"/>
          <w:tab w:val="left" w:pos="2340"/>
          <w:tab w:val="left" w:pos="342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b/>
          <w:bCs/>
          <w:sz w:val="22"/>
          <w:szCs w:val="22"/>
        </w:rPr>
        <w:t>PUBLICATIONS</w:t>
      </w:r>
      <w:r w:rsidRPr="00AF33D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33027" w:rsidRPr="00AF33DA" w:rsidRDefault="00A33027" w:rsidP="00A33027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Books</w:t>
      </w:r>
    </w:p>
    <w:p w:rsidR="00A33027" w:rsidRPr="00AF33DA" w:rsidRDefault="00A33027" w:rsidP="00A33027">
      <w:pPr>
        <w:tabs>
          <w:tab w:val="left" w:pos="720"/>
          <w:tab w:val="left" w:pos="126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i/>
          <w:sz w:val="22"/>
          <w:szCs w:val="22"/>
        </w:rPr>
        <w:t>Conscience and Conversion: Religious Liberty in Post-Revolutionary France</w:t>
      </w:r>
      <w:r w:rsidRPr="00AF33DA">
        <w:rPr>
          <w:rFonts w:ascii="Times New Roman" w:hAnsi="Times New Roman" w:cs="Times New Roman"/>
          <w:sz w:val="22"/>
          <w:szCs w:val="22"/>
        </w:rPr>
        <w:t>.  New Haven, CT: Yale University Press, 2018.</w:t>
      </w:r>
    </w:p>
    <w:p w:rsidR="00A33027" w:rsidRPr="00AF33DA" w:rsidRDefault="00A33027" w:rsidP="00A33027">
      <w:pPr>
        <w:tabs>
          <w:tab w:val="left" w:pos="720"/>
          <w:tab w:val="left" w:pos="126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F33DA">
      <w:pPr>
        <w:tabs>
          <w:tab w:val="left" w:pos="720"/>
          <w:tab w:val="left" w:pos="126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(Co-editor, with Joe Buttigieg) </w:t>
      </w:r>
      <w:r w:rsidRPr="00AF33DA">
        <w:rPr>
          <w:rFonts w:ascii="Times New Roman" w:hAnsi="Times New Roman" w:cs="Times New Roman"/>
          <w:i/>
          <w:sz w:val="22"/>
          <w:szCs w:val="22"/>
        </w:rPr>
        <w:t>Christian Demo</w:t>
      </w:r>
      <w:r w:rsidR="005F2A82" w:rsidRPr="00AF33DA">
        <w:rPr>
          <w:rFonts w:ascii="Times New Roman" w:hAnsi="Times New Roman" w:cs="Times New Roman"/>
          <w:i/>
          <w:sz w:val="22"/>
          <w:szCs w:val="22"/>
        </w:rPr>
        <w:t xml:space="preserve">cracy: Historical Legacies and </w:t>
      </w:r>
      <w:r w:rsidRPr="00AF33DA">
        <w:rPr>
          <w:rFonts w:ascii="Times New Roman" w:hAnsi="Times New Roman" w:cs="Times New Roman"/>
          <w:i/>
          <w:sz w:val="22"/>
          <w:szCs w:val="22"/>
        </w:rPr>
        <w:t>Comparative Perspectives.</w:t>
      </w:r>
      <w:r w:rsidRPr="00AF33DA">
        <w:rPr>
          <w:rFonts w:ascii="Times New Roman" w:hAnsi="Times New Roman" w:cs="Times New Roman"/>
          <w:sz w:val="22"/>
          <w:szCs w:val="22"/>
        </w:rPr>
        <w:t xml:space="preserve">  Notre Dame: University of Notre Dame Press, 2003</w:t>
      </w:r>
      <w:r w:rsidR="00AF33DA">
        <w:rPr>
          <w:rFonts w:ascii="Times New Roman" w:hAnsi="Times New Roman" w:cs="Times New Roman"/>
          <w:sz w:val="22"/>
          <w:szCs w:val="22"/>
        </w:rPr>
        <w:t>.</w:t>
      </w:r>
    </w:p>
    <w:p w:rsidR="00A33027" w:rsidRPr="00AF33DA" w:rsidRDefault="00A33027" w:rsidP="00A33027">
      <w:pPr>
        <w:tabs>
          <w:tab w:val="left" w:pos="720"/>
          <w:tab w:val="left" w:pos="126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i/>
          <w:sz w:val="22"/>
          <w:szCs w:val="22"/>
        </w:rPr>
        <w:lastRenderedPageBreak/>
        <w:t>Death and the Afterlife in Modern France.</w:t>
      </w:r>
      <w:r w:rsidRPr="00AF33DA">
        <w:rPr>
          <w:rFonts w:ascii="Times New Roman" w:hAnsi="Times New Roman" w:cs="Times New Roman"/>
          <w:sz w:val="22"/>
          <w:szCs w:val="22"/>
          <w:u w:val="words"/>
        </w:rPr>
        <w:t xml:space="preserve"> </w:t>
      </w:r>
      <w:r w:rsidRPr="00AF33DA">
        <w:rPr>
          <w:rFonts w:ascii="Times New Roman" w:hAnsi="Times New Roman" w:cs="Times New Roman"/>
          <w:sz w:val="22"/>
          <w:szCs w:val="22"/>
        </w:rPr>
        <w:t xml:space="preserve"> Princeton: Princeton University Press, 1993; Princeton Legacy Series, 2014.</w:t>
      </w:r>
      <w:r w:rsidR="001645FD" w:rsidRPr="00AF33D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33027" w:rsidRPr="00AF33DA" w:rsidRDefault="00A33027" w:rsidP="00A33027">
      <w:pPr>
        <w:tabs>
          <w:tab w:val="left" w:pos="720"/>
          <w:tab w:val="left" w:pos="126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ab/>
      </w:r>
    </w:p>
    <w:p w:rsidR="00A33027" w:rsidRPr="00AF33DA" w:rsidRDefault="00A33027" w:rsidP="00A33027">
      <w:pPr>
        <w:tabs>
          <w:tab w:val="left" w:pos="720"/>
          <w:tab w:val="left" w:pos="126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(Editor) </w:t>
      </w:r>
      <w:r w:rsidRPr="00AF33DA">
        <w:rPr>
          <w:rFonts w:ascii="Times New Roman" w:hAnsi="Times New Roman" w:cs="Times New Roman"/>
          <w:i/>
          <w:sz w:val="22"/>
          <w:szCs w:val="22"/>
        </w:rPr>
        <w:t>Belief in History: Innovative Approaches to European and American Religion.</w:t>
      </w:r>
      <w:r w:rsidRPr="00AF33DA">
        <w:rPr>
          <w:rFonts w:ascii="Times New Roman" w:hAnsi="Times New Roman" w:cs="Times New Roman"/>
          <w:sz w:val="22"/>
          <w:szCs w:val="22"/>
        </w:rPr>
        <w:t xml:space="preserve">  Notre Dame: University of Notre Dame Press, 1991.</w:t>
      </w:r>
    </w:p>
    <w:p w:rsidR="00A33027" w:rsidRPr="00AF33DA" w:rsidRDefault="00A33027" w:rsidP="00A33027">
      <w:pPr>
        <w:tabs>
          <w:tab w:val="left" w:pos="720"/>
          <w:tab w:val="left" w:pos="126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26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i/>
          <w:sz w:val="22"/>
          <w:szCs w:val="22"/>
        </w:rPr>
        <w:t>Miracles and Prophecies in Nineteenth-Century France</w:t>
      </w:r>
      <w:r w:rsidR="005F2A82" w:rsidRPr="00AF33DA">
        <w:rPr>
          <w:rFonts w:ascii="Times New Roman" w:hAnsi="Times New Roman" w:cs="Times New Roman"/>
          <w:sz w:val="22"/>
          <w:szCs w:val="22"/>
        </w:rPr>
        <w:t xml:space="preserve">.  </w:t>
      </w:r>
      <w:r w:rsidRPr="00AF33DA">
        <w:rPr>
          <w:rFonts w:ascii="Times New Roman" w:hAnsi="Times New Roman" w:cs="Times New Roman"/>
          <w:sz w:val="22"/>
          <w:szCs w:val="22"/>
        </w:rPr>
        <w:t>New Brunswick, N.J.:  Rutgers University Press, 1983.</w:t>
      </w:r>
    </w:p>
    <w:p w:rsidR="00A33027" w:rsidRPr="00AF33DA" w:rsidRDefault="00A33027" w:rsidP="00A33027">
      <w:pPr>
        <w:pStyle w:val="Heading1"/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F33DA">
        <w:rPr>
          <w:rFonts w:ascii="Times New Roman" w:hAnsi="Times New Roman" w:cs="Times New Roman"/>
          <w:b/>
          <w:bCs/>
          <w:i/>
          <w:iCs/>
          <w:sz w:val="22"/>
          <w:szCs w:val="22"/>
        </w:rPr>
        <w:t>Articles</w:t>
      </w:r>
    </w:p>
    <w:p w:rsidR="00060D0D" w:rsidRDefault="00060D0D" w:rsidP="00060D0D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bCs/>
          <w:iCs/>
          <w:sz w:val="22"/>
          <w:szCs w:val="22"/>
        </w:rPr>
      </w:pP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“Roman Catholicism.” In </w:t>
      </w:r>
      <w:r w:rsidRPr="00AF33D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Handbook of Religious Culture in Nineteenth-Century Europe.  </w:t>
      </w:r>
      <w:r w:rsidRPr="00AF33DA">
        <w:rPr>
          <w:rFonts w:ascii="Times New Roman" w:hAnsi="Times New Roman" w:cs="Times New Roman"/>
          <w:bCs/>
          <w:iCs/>
          <w:sz w:val="22"/>
          <w:szCs w:val="22"/>
        </w:rPr>
        <w:t>Edited by Anthony Steinhoff and Jeffrey Zalar.  Berl</w:t>
      </w:r>
      <w:r w:rsidR="001645FD" w:rsidRPr="00AF33DA">
        <w:rPr>
          <w:rFonts w:ascii="Times New Roman" w:hAnsi="Times New Roman" w:cs="Times New Roman"/>
          <w:bCs/>
          <w:iCs/>
          <w:sz w:val="22"/>
          <w:szCs w:val="22"/>
        </w:rPr>
        <w:t>in: De Gruyter, forthcoming</w:t>
      </w:r>
      <w:r w:rsidRPr="00AF33DA"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:rsidR="00ED6385" w:rsidRPr="00ED6385" w:rsidRDefault="00ED6385" w:rsidP="00060D0D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bCs/>
          <w:iCs/>
          <w:sz w:val="22"/>
          <w:szCs w:val="22"/>
        </w:rPr>
      </w:pPr>
    </w:p>
    <w:p w:rsidR="00ED6385" w:rsidRPr="00ED6385" w:rsidRDefault="00ED6385" w:rsidP="00ED6385">
      <w:pPr>
        <w:rPr>
          <w:rFonts w:ascii="Times New Roman" w:hAnsi="Times New Roman" w:cs="Times New Roman"/>
          <w:sz w:val="22"/>
          <w:szCs w:val="22"/>
        </w:rPr>
      </w:pPr>
      <w:r w:rsidRPr="00ED6385">
        <w:rPr>
          <w:rFonts w:ascii="Times New Roman" w:hAnsi="Times New Roman" w:cs="Times New Roman"/>
          <w:sz w:val="22"/>
          <w:szCs w:val="22"/>
          <w:lang w:val="fr-FR"/>
        </w:rPr>
        <w:t>“Renan et le clergé français : Les lettres à Renan dans le fonds du Musée de la Vie Romantique,” </w:t>
      </w:r>
      <w:r w:rsidRPr="00ED6385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fr-FR"/>
        </w:rPr>
        <w:t>Pour une histoire sociale et culturelle de la théologie. Autour de Claude Langlois</w:t>
      </w:r>
      <w:r w:rsidRPr="00ED638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fr-FR"/>
        </w:rPr>
        <w:t>.</w:t>
      </w:r>
      <w:r w:rsidRPr="00ED6385">
        <w:rPr>
          <w:rFonts w:ascii="Times New Roman" w:hAnsi="Times New Roman" w:cs="Times New Roman"/>
          <w:sz w:val="22"/>
          <w:szCs w:val="22"/>
          <w:lang w:val="fr-FR"/>
        </w:rPr>
        <w:t xml:space="preserve">  Edited by Denis Pelletier, Florian Michel.  Paris: Brépols, 2023. </w:t>
      </w:r>
      <w:r w:rsidRPr="00ED6385">
        <w:rPr>
          <w:rFonts w:ascii="Times New Roman" w:hAnsi="Times New Roman" w:cs="Times New Roman"/>
          <w:sz w:val="22"/>
          <w:szCs w:val="22"/>
        </w:rPr>
        <w:t>Pp. 215-227.</w:t>
      </w:r>
    </w:p>
    <w:p w:rsidR="00ED6385" w:rsidRPr="00ED6385" w:rsidRDefault="00ED6385" w:rsidP="00ED6385">
      <w:pPr>
        <w:rPr>
          <w:rFonts w:ascii="Times New Roman" w:hAnsi="Times New Roman" w:cs="Times New Roman"/>
          <w:sz w:val="22"/>
          <w:szCs w:val="22"/>
        </w:rPr>
      </w:pPr>
    </w:p>
    <w:p w:rsidR="00ED6385" w:rsidRPr="00ED6385" w:rsidRDefault="00ED6385" w:rsidP="00ED6385">
      <w:pPr>
        <w:rPr>
          <w:rFonts w:ascii="Times New Roman" w:hAnsi="Times New Roman" w:cs="Times New Roman"/>
          <w:sz w:val="22"/>
          <w:szCs w:val="22"/>
        </w:rPr>
      </w:pPr>
      <w:r w:rsidRPr="00ED6385">
        <w:rPr>
          <w:rFonts w:ascii="Times New Roman" w:hAnsi="Times New Roman" w:cs="Times New Roman"/>
          <w:sz w:val="22"/>
          <w:szCs w:val="22"/>
        </w:rPr>
        <w:t xml:space="preserve">Thomas Kselman, “Religion and the Divine,” </w:t>
      </w:r>
      <w:r w:rsidRPr="00ED6385">
        <w:rPr>
          <w:rFonts w:ascii="Times New Roman" w:hAnsi="Times New Roman" w:cs="Times New Roman"/>
          <w:i/>
          <w:sz w:val="22"/>
          <w:szCs w:val="22"/>
        </w:rPr>
        <w:t>A Cultural History of Ideas in the Age of Empire.</w:t>
      </w:r>
      <w:r w:rsidRPr="00ED638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Edited by </w:t>
      </w:r>
      <w:r w:rsidRPr="00ED6385">
        <w:rPr>
          <w:rFonts w:ascii="Times New Roman" w:hAnsi="Times New Roman" w:cs="Times New Roman"/>
          <w:sz w:val="22"/>
          <w:szCs w:val="22"/>
        </w:rPr>
        <w:t>James</w:t>
      </w:r>
      <w:r>
        <w:rPr>
          <w:rFonts w:ascii="Times New Roman" w:hAnsi="Times New Roman" w:cs="Times New Roman"/>
          <w:sz w:val="22"/>
          <w:szCs w:val="22"/>
        </w:rPr>
        <w:t xml:space="preserve"> Johnson</w:t>
      </w:r>
      <w:r w:rsidRPr="00ED6385">
        <w:rPr>
          <w:rFonts w:ascii="Times New Roman" w:hAnsi="Times New Roman" w:cs="Times New Roman"/>
          <w:sz w:val="22"/>
          <w:szCs w:val="22"/>
        </w:rPr>
        <w:t xml:space="preserve">.  Volume 5, </w:t>
      </w:r>
      <w:r w:rsidRPr="00ED6385">
        <w:rPr>
          <w:rFonts w:ascii="Times New Roman" w:hAnsi="Times New Roman" w:cs="Times New Roman"/>
          <w:i/>
          <w:sz w:val="22"/>
          <w:szCs w:val="22"/>
        </w:rPr>
        <w:t>A Cultural History of Ideas.</w:t>
      </w:r>
      <w:r w:rsidRPr="00ED6385">
        <w:rPr>
          <w:rFonts w:ascii="Times New Roman" w:hAnsi="Times New Roman" w:cs="Times New Roman"/>
          <w:sz w:val="22"/>
          <w:szCs w:val="22"/>
        </w:rPr>
        <w:t xml:space="preserve">  London: Bloomsbury, 2023. Pp. 115-133.</w:t>
      </w:r>
    </w:p>
    <w:p w:rsidR="007A0ADA" w:rsidRPr="00AF33DA" w:rsidRDefault="007A0ADA" w:rsidP="00AC6B72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7A0ADA" w:rsidRPr="00AF33DA" w:rsidRDefault="007A0ADA" w:rsidP="00AC6B72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AF33D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“Marian Piety and the Cold War in the United States.”  In </w:t>
      </w:r>
      <w:r w:rsidRPr="00AF33DA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Cold War Mary: Ideologies, Politics, and Marian Devotional Cultures</w:t>
      </w:r>
      <w:r w:rsidRPr="00AF33D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  Edited by Peter Margry.  Leuven: Presses</w:t>
      </w:r>
      <w:r w:rsidR="005F2A82" w:rsidRPr="00AF33D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Universiaires de Louvain, 2020, pp. 211-230.</w:t>
      </w:r>
    </w:p>
    <w:p w:rsidR="00F950D7" w:rsidRPr="00AF33DA" w:rsidRDefault="00F950D7" w:rsidP="00A33027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33027" w:rsidRPr="00AF33DA" w:rsidRDefault="00A33027" w:rsidP="00A33027">
      <w:pPr>
        <w:jc w:val="both"/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“Lamennais’ Dilemma: Reconciling Religion and Revolution.”  In </w:t>
      </w:r>
      <w:r w:rsidRPr="00AF33DA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The French Revolution and Religion in Global Perspective</w:t>
      </w:r>
      <w:r w:rsidRPr="00AF33DA">
        <w:rPr>
          <w:rFonts w:ascii="Times New Roman" w:hAnsi="Times New Roman" w:cs="Times New Roman"/>
          <w:i/>
          <w:sz w:val="22"/>
          <w:szCs w:val="22"/>
        </w:rPr>
        <w:t>: Freedom and Faith</w:t>
      </w:r>
      <w:r w:rsidRPr="00AF33DA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AF33DA">
        <w:rPr>
          <w:rFonts w:ascii="Times New Roman" w:hAnsi="Times New Roman" w:cs="Times New Roman"/>
          <w:sz w:val="22"/>
          <w:szCs w:val="22"/>
        </w:rPr>
        <w:t xml:space="preserve">  Edited by Bryan Banks and Erica Johnson.  New York: Palgrave Macmillan, 2017, pp. 145-172.</w:t>
      </w:r>
    </w:p>
    <w:p w:rsidR="00A33027" w:rsidRPr="00AF33DA" w:rsidRDefault="00A33027" w:rsidP="00A33027">
      <w:pPr>
        <w:jc w:val="both"/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“Claude Langlois’ Vision of Nineteenth-Century French Catholicism.” 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Historical Reflections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 39 (2013): 66-81.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b/>
          <w:bCs/>
          <w:iCs/>
          <w:sz w:val="22"/>
          <w:szCs w:val="22"/>
          <w:lang w:val="fr-FR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(Mark Noll, co-author), </w:t>
      </w:r>
      <w:r w:rsidRPr="00AF33DA">
        <w:rPr>
          <w:rFonts w:ascii="Times New Roman" w:hAnsi="Times New Roman" w:cs="Times New Roman"/>
          <w:bCs/>
          <w:sz w:val="22"/>
          <w:szCs w:val="22"/>
          <w:lang w:val="fr-FR"/>
        </w:rPr>
        <w:t>“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>Les tendances récentes de l’historiographie religieuse aux Etats-Unis.</w:t>
      </w:r>
      <w:r w:rsidRPr="00AF33DA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”  In </w:t>
      </w:r>
      <w:r w:rsidRPr="00AF33DA">
        <w:rPr>
          <w:rFonts w:ascii="Times New Roman" w:hAnsi="Times New Roman" w:cs="Times New Roman"/>
          <w:bCs/>
          <w:i/>
          <w:sz w:val="22"/>
          <w:szCs w:val="22"/>
          <w:lang w:val="fr-FR"/>
        </w:rPr>
        <w:t>Le Monde de l’histoire religieuse : Essais d’historiographie</w:t>
      </w:r>
      <w:r w:rsidRPr="00AF33DA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.  Edited by Jean-Dominique Durand.  </w:t>
      </w:r>
      <w:r w:rsidRPr="00AF33DA">
        <w:rPr>
          <w:rFonts w:ascii="Times New Roman" w:hAnsi="Times New Roman" w:cs="Times New Roman"/>
          <w:bCs/>
          <w:sz w:val="22"/>
          <w:szCs w:val="22"/>
        </w:rPr>
        <w:t>Lyon</w:t>
      </w:r>
      <w:r w:rsidRPr="00AF33DA">
        <w:rPr>
          <w:rFonts w:ascii="Times New Roman" w:hAnsi="Times New Roman" w:cs="Times New Roman"/>
          <w:sz w:val="22"/>
          <w:szCs w:val="22"/>
        </w:rPr>
        <w:t>:</w:t>
      </w:r>
      <w:r w:rsidRPr="00AF33DA">
        <w:rPr>
          <w:rFonts w:ascii="Times New Roman" w:hAnsi="Times New Roman" w:cs="Times New Roman"/>
          <w:bCs/>
          <w:sz w:val="22"/>
          <w:szCs w:val="22"/>
        </w:rPr>
        <w:t xml:space="preserve"> Presses Universitaires de Lyon, 2012.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ind w:left="-720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“Catholic Connections, Jewish Relations, French Religion.” In </w:t>
      </w:r>
      <w:r w:rsidRPr="00AF33DA">
        <w:rPr>
          <w:rFonts w:ascii="Times New Roman" w:hAnsi="Times New Roman" w:cs="Times New Roman"/>
          <w:i/>
          <w:sz w:val="22"/>
          <w:szCs w:val="22"/>
        </w:rPr>
        <w:t>Why France</w:t>
      </w:r>
      <w:r w:rsidR="00F950D7" w:rsidRPr="00AF33DA">
        <w:rPr>
          <w:rFonts w:ascii="Times New Roman" w:hAnsi="Times New Roman" w:cs="Times New Roman"/>
          <w:i/>
          <w:sz w:val="22"/>
          <w:szCs w:val="22"/>
        </w:rPr>
        <w:t>?</w:t>
      </w:r>
      <w:r w:rsidRPr="00AF33DA">
        <w:rPr>
          <w:rFonts w:ascii="Times New Roman" w:hAnsi="Times New Roman" w:cs="Times New Roman"/>
          <w:sz w:val="22"/>
          <w:szCs w:val="22"/>
        </w:rPr>
        <w:t xml:space="preserve">  Edited by Stephane Gerson and Laura Lee Downs.  Ithaca: Cornell University Press, 2007, 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pp. 111-122.  This essay has also appeared in French 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in </w:t>
      </w:r>
      <w:hyperlink r:id="rId7" w:tooltip="Pourquoi la France ? : Des historiens américains racontent leur passion pour l'Hexagone" w:history="1">
        <w:r w:rsidRPr="00AF33DA">
          <w:rPr>
            <w:rStyle w:val="srtitle"/>
            <w:rFonts w:ascii="Times New Roman" w:hAnsi="Times New Roman"/>
            <w:i/>
            <w:sz w:val="22"/>
            <w:szCs w:val="22"/>
          </w:rPr>
          <w:t xml:space="preserve">Pourquoi la France? </w:t>
        </w:r>
        <w:r w:rsidRPr="00AF33DA">
          <w:rPr>
            <w:rStyle w:val="srtitle"/>
            <w:rFonts w:ascii="Times New Roman" w:hAnsi="Times New Roman"/>
            <w:i/>
            <w:sz w:val="22"/>
            <w:szCs w:val="22"/>
            <w:lang w:val="fr-FR"/>
          </w:rPr>
          <w:t>Des historiens américains racontent leur passion pour l'Hexagone</w:t>
        </w:r>
      </w:hyperlink>
      <w:r w:rsidR="005F2A82" w:rsidRPr="00AF33DA">
        <w:rPr>
          <w:rFonts w:ascii="Times New Roman" w:hAnsi="Times New Roman" w:cs="Times New Roman"/>
          <w:sz w:val="22"/>
          <w:szCs w:val="22"/>
          <w:lang w:val="fr-FR"/>
        </w:rPr>
        <w:t>.  Paris: Seuil, 2007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bookmarkStart w:id="1" w:name="OLE_LINK1"/>
      <w:bookmarkStart w:id="2" w:name="OLE_LINK2"/>
      <w:r w:rsidRPr="00AF33DA">
        <w:rPr>
          <w:rFonts w:ascii="Times New Roman" w:hAnsi="Times New Roman" w:cs="Times New Roman"/>
          <w:sz w:val="22"/>
          <w:szCs w:val="22"/>
        </w:rPr>
        <w:t xml:space="preserve">“The Bautain Circle and Catholic-Jewish Relations in Modern France.” 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92 (2006): 177-196.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“Challenging Dechristianization: The Historiography of Religion in Modern France.” </w:t>
      </w:r>
      <w:r w:rsidRPr="00AF33DA">
        <w:rPr>
          <w:rFonts w:ascii="Times New Roman" w:hAnsi="Times New Roman" w:cs="Times New Roman"/>
          <w:i/>
          <w:sz w:val="22"/>
          <w:szCs w:val="22"/>
        </w:rPr>
        <w:t>Church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75 (2006): 130-139.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F33DA" w:rsidRDefault="00A33027" w:rsidP="00A3302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“Turbulent Souls in Modern France: Jewish Conversion and the Terquem Affair.”  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In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Historical Reflections/Réflexions Historiques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 32 (2006): 83-104.</w:t>
      </w:r>
      <w:bookmarkEnd w:id="1"/>
      <w:bookmarkEnd w:id="2"/>
    </w:p>
    <w:p w:rsidR="00A33027" w:rsidRPr="00BE0388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lastRenderedPageBreak/>
        <w:t xml:space="preserve">“Les congrégations françaises aux Etats-Unis et la loi de 1901.”  In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Le Grand exil des congrégations religieuses françaises, 1901-1914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, Patrick Cabanel and Jean-Dominique Durand, eds.  </w:t>
      </w:r>
      <w:r w:rsidRPr="00AF33DA">
        <w:rPr>
          <w:rFonts w:ascii="Times New Roman" w:hAnsi="Times New Roman" w:cs="Times New Roman"/>
          <w:sz w:val="22"/>
          <w:szCs w:val="22"/>
        </w:rPr>
        <w:t>Paris: Cerf, 2005, pp. 257-267.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 “The Dechristianization of Death in Modern France.”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Decline of Christendom in Modern Europe</w:t>
      </w:r>
      <w:r w:rsidRPr="00AF33DA">
        <w:rPr>
          <w:rFonts w:ascii="Times New Roman" w:hAnsi="Times New Roman" w:cs="Times New Roman"/>
          <w:sz w:val="22"/>
          <w:szCs w:val="22"/>
        </w:rPr>
        <w:t>, Hugh McLeod, ed.  Cambridge: Cambridge University Press, 2003, p. 145-162.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 “Social Reform and Religious Conversion in French Judaism.”  In </w:t>
      </w:r>
      <w:r w:rsidRPr="00AF33DA">
        <w:rPr>
          <w:rFonts w:ascii="Times New Roman" w:hAnsi="Times New Roman" w:cs="Times New Roman"/>
          <w:i/>
          <w:sz w:val="22"/>
          <w:szCs w:val="22"/>
        </w:rPr>
        <w:t>Proceedings of the Western Society for French History: Selected Papers of the 2000 Annual Meeting</w:t>
      </w:r>
      <w:r w:rsidRPr="00AF33DA">
        <w:rPr>
          <w:rFonts w:ascii="Times New Roman" w:hAnsi="Times New Roman" w:cs="Times New Roman"/>
          <w:sz w:val="22"/>
          <w:szCs w:val="22"/>
        </w:rPr>
        <w:t>.  Vol. 28.   Boulder: University of Colorado Press, 2002, pp. 10-18.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“State and Religion.”  In </w:t>
      </w:r>
      <w:r w:rsidRPr="00AF33DA">
        <w:rPr>
          <w:rFonts w:ascii="Times New Roman" w:hAnsi="Times New Roman" w:cs="Times New Roman"/>
          <w:i/>
          <w:sz w:val="22"/>
          <w:szCs w:val="22"/>
        </w:rPr>
        <w:t>Shorter Oxford History of Modern France, 1780-1880</w:t>
      </w:r>
      <w:r w:rsidRPr="00AF33DA">
        <w:rPr>
          <w:rFonts w:ascii="Times New Roman" w:hAnsi="Times New Roman" w:cs="Times New Roman"/>
          <w:sz w:val="22"/>
          <w:szCs w:val="22"/>
        </w:rPr>
        <w:t>, Malcolm Crook, ed.  Oxford: Oxford University Press, 2001, pp. 63-92.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“The Feminization of Judaism.”  In </w:t>
      </w:r>
      <w:r w:rsidRPr="00AF33DA">
        <w:rPr>
          <w:rFonts w:ascii="Times New Roman" w:hAnsi="Times New Roman" w:cs="Times New Roman"/>
          <w:i/>
          <w:sz w:val="22"/>
          <w:szCs w:val="22"/>
        </w:rPr>
        <w:t>Memory and History in Christianity and Judaism</w:t>
      </w:r>
      <w:r w:rsidRPr="00AF33DA">
        <w:rPr>
          <w:rFonts w:ascii="Times New Roman" w:hAnsi="Times New Roman" w:cs="Times New Roman"/>
          <w:sz w:val="22"/>
          <w:szCs w:val="22"/>
        </w:rPr>
        <w:t>, Michael Signer, ed.  Notre Dame, University of Notre Dame Press, 2001, pp. 105-112.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"The Perraud Affair: Clergy, Church, and Sexual Politics in Fin-de-Siècle France." </w:t>
      </w:r>
      <w:r w:rsidRPr="00AF33DA">
        <w:rPr>
          <w:rFonts w:ascii="Times New Roman" w:hAnsi="Times New Roman" w:cs="Times New Roman"/>
          <w:i/>
          <w:sz w:val="22"/>
          <w:szCs w:val="22"/>
        </w:rPr>
        <w:t>Journal of Modern History</w:t>
      </w:r>
      <w:r w:rsidR="00AF33DA">
        <w:rPr>
          <w:rFonts w:ascii="Times New Roman" w:hAnsi="Times New Roman" w:cs="Times New Roman"/>
          <w:sz w:val="22"/>
          <w:szCs w:val="22"/>
        </w:rPr>
        <w:t xml:space="preserve"> </w:t>
      </w:r>
      <w:r w:rsidRPr="00AF33DA">
        <w:rPr>
          <w:rFonts w:ascii="Times New Roman" w:hAnsi="Times New Roman" w:cs="Times New Roman"/>
          <w:sz w:val="22"/>
          <w:szCs w:val="22"/>
        </w:rPr>
        <w:t>70 (1998): 588-618.  Designated a distinguished article by Society of French Historical Studies, March 1999.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"Religion as Enduring Theme in French Cultural Conflict."  In </w:t>
      </w:r>
      <w:r w:rsidRPr="00AF33DA">
        <w:rPr>
          <w:rFonts w:ascii="Times New Roman" w:hAnsi="Times New Roman" w:cs="Times New Roman"/>
          <w:i/>
          <w:sz w:val="22"/>
          <w:szCs w:val="22"/>
        </w:rPr>
        <w:t>Memory, History and Critique: European Identity at the Millennium</w:t>
      </w:r>
      <w:r w:rsidRPr="00AF33DA">
        <w:rPr>
          <w:rFonts w:ascii="Times New Roman" w:hAnsi="Times New Roman" w:cs="Times New Roman"/>
          <w:sz w:val="22"/>
          <w:szCs w:val="22"/>
        </w:rPr>
        <w:t>, Frank Brinkhuis and Sascha Talmor, eds.  Proceedings of the 5th International ISSEI Conference at the University for Humanist Studies, Utrecht, the Netherlands, 1996.  Cambridge: MIT Press, 1997.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"Religion and French Identity: The Origins of the </w:t>
      </w:r>
      <w:r w:rsidRPr="00AF33DA">
        <w:rPr>
          <w:rFonts w:ascii="Times New Roman" w:hAnsi="Times New Roman" w:cs="Times New Roman"/>
          <w:i/>
          <w:iCs/>
          <w:sz w:val="22"/>
          <w:szCs w:val="22"/>
        </w:rPr>
        <w:t>Union Sacrée</w:t>
      </w:r>
      <w:r w:rsidRPr="00AF33DA">
        <w:rPr>
          <w:rFonts w:ascii="Times New Roman" w:hAnsi="Times New Roman" w:cs="Times New Roman"/>
          <w:sz w:val="22"/>
          <w:szCs w:val="22"/>
        </w:rPr>
        <w:t xml:space="preserve">" In </w:t>
      </w:r>
      <w:r w:rsidRPr="00AF33DA">
        <w:rPr>
          <w:rFonts w:ascii="Times New Roman" w:hAnsi="Times New Roman" w:cs="Times New Roman"/>
          <w:i/>
          <w:sz w:val="22"/>
          <w:szCs w:val="22"/>
        </w:rPr>
        <w:t>Many are Chosen: Divine Election and Western Nationalism</w:t>
      </w:r>
      <w:r w:rsidR="00AF33DA">
        <w:rPr>
          <w:rFonts w:ascii="Times New Roman" w:hAnsi="Times New Roman" w:cs="Times New Roman"/>
          <w:sz w:val="22"/>
          <w:szCs w:val="22"/>
        </w:rPr>
        <w:t xml:space="preserve">, </w:t>
      </w:r>
      <w:r w:rsidRPr="00AF33DA">
        <w:rPr>
          <w:rFonts w:ascii="Times New Roman" w:hAnsi="Times New Roman" w:cs="Times New Roman"/>
          <w:sz w:val="22"/>
          <w:szCs w:val="22"/>
        </w:rPr>
        <w:t>William Hutchison and Hartmut Lehmann, eds.  Harvard Theological Studies, no. 38.  Minneapolis: Fortress Press, 1994, pp. 57-79.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"The Varieties of Urban Religious Experience in France." In </w:t>
      </w:r>
      <w:r w:rsidRPr="00AF33DA">
        <w:rPr>
          <w:rFonts w:ascii="Times New Roman" w:hAnsi="Times New Roman" w:cs="Times New Roman"/>
          <w:i/>
          <w:sz w:val="22"/>
          <w:szCs w:val="22"/>
        </w:rPr>
        <w:t>European Religion in the Age of Great Cities, 1830-1930</w:t>
      </w:r>
      <w:r w:rsidR="00AF33DA">
        <w:rPr>
          <w:rFonts w:ascii="Times New Roman" w:hAnsi="Times New Roman" w:cs="Times New Roman"/>
          <w:sz w:val="22"/>
          <w:szCs w:val="22"/>
        </w:rPr>
        <w:t xml:space="preserve">, </w:t>
      </w:r>
      <w:r w:rsidRPr="00AF33DA">
        <w:rPr>
          <w:rFonts w:ascii="Times New Roman" w:hAnsi="Times New Roman" w:cs="Times New Roman"/>
          <w:sz w:val="22"/>
          <w:szCs w:val="22"/>
        </w:rPr>
        <w:t>Hugh McLeod, ed.  New York and London:  Routledge, 1994, pp. 165-190.</w:t>
      </w:r>
    </w:p>
    <w:p w:rsidR="00A33027" w:rsidRPr="00AF33DA" w:rsidRDefault="00A33027" w:rsidP="00F950D7">
      <w:pPr>
        <w:tabs>
          <w:tab w:val="left" w:pos="720"/>
          <w:tab w:val="left" w:pos="1080"/>
          <w:tab w:val="left" w:pos="2060"/>
          <w:tab w:val="left" w:pos="3420"/>
          <w:tab w:val="left" w:pos="6480"/>
        </w:tabs>
        <w:spacing w:before="240"/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"Kult zmarlych i  upadek autorytetu kulturalnego kosciola katolickiego w dziewietnastowiecznej Francji." ("The Cult of the Dead and the Decline of the Catholic Church's Cultural Authority in Nineteenth-Century France.") </w:t>
      </w:r>
      <w:r w:rsidRPr="00AF33DA">
        <w:rPr>
          <w:rFonts w:ascii="Times New Roman" w:hAnsi="Times New Roman" w:cs="Times New Roman"/>
          <w:i/>
          <w:sz w:val="22"/>
          <w:szCs w:val="22"/>
        </w:rPr>
        <w:t>Przeglad Humanistyczny  (Humanities Review</w:t>
      </w:r>
      <w:r w:rsidR="00F950D7" w:rsidRPr="00AF33DA">
        <w:rPr>
          <w:rFonts w:ascii="Times New Roman" w:hAnsi="Times New Roman" w:cs="Times New Roman"/>
          <w:sz w:val="22"/>
          <w:szCs w:val="22"/>
        </w:rPr>
        <w:t xml:space="preserve">) </w:t>
      </w:r>
      <w:r w:rsidRPr="00AF33DA">
        <w:rPr>
          <w:rFonts w:ascii="Times New Roman" w:hAnsi="Times New Roman" w:cs="Times New Roman"/>
          <w:sz w:val="22"/>
          <w:szCs w:val="22"/>
        </w:rPr>
        <w:t>1993: 13-26.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206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206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"Alternative Afterlives in Nineteenth-century France."  In </w:t>
      </w:r>
      <w:r w:rsidRPr="00AF33DA">
        <w:rPr>
          <w:rFonts w:ascii="Times New Roman" w:hAnsi="Times New Roman" w:cs="Times New Roman"/>
          <w:i/>
          <w:sz w:val="22"/>
          <w:szCs w:val="22"/>
          <w:u w:val="single"/>
        </w:rPr>
        <w:t>Belief in History</w:t>
      </w:r>
      <w:r w:rsidRPr="00AF33DA">
        <w:rPr>
          <w:rFonts w:ascii="Times New Roman" w:hAnsi="Times New Roman" w:cs="Times New Roman"/>
          <w:sz w:val="22"/>
          <w:szCs w:val="22"/>
          <w:u w:val="words"/>
        </w:rPr>
        <w:t xml:space="preserve">, </w:t>
      </w:r>
      <w:r w:rsidRPr="00AF33DA">
        <w:rPr>
          <w:rFonts w:ascii="Times New Roman" w:hAnsi="Times New Roman" w:cs="Times New Roman"/>
          <w:sz w:val="22"/>
          <w:szCs w:val="22"/>
        </w:rPr>
        <w:t>Thomas Kselman, ed.  Notre Dame: University of Notre Dame Press, 1990, pp 107-136.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ab/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"Funeral Conflicts in Nineteenth-century France," </w:t>
      </w:r>
      <w:r w:rsidRPr="00AF33DA">
        <w:rPr>
          <w:rFonts w:ascii="Times New Roman" w:hAnsi="Times New Roman" w:cs="Times New Roman"/>
          <w:i/>
          <w:sz w:val="22"/>
          <w:szCs w:val="22"/>
        </w:rPr>
        <w:t>Comparative Studies in Society and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30 (1988): 312-332.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i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"Ambivalence and Assumption in the Concept of Popular Religion."   In Daniel Levine, ed. </w:t>
      </w:r>
      <w:r w:rsidRPr="00AF33DA">
        <w:rPr>
          <w:rFonts w:ascii="Times New Roman" w:hAnsi="Times New Roman" w:cs="Times New Roman"/>
          <w:i/>
          <w:sz w:val="22"/>
          <w:szCs w:val="22"/>
        </w:rPr>
        <w:t>Religion and Conflict in Latin America.  (Chapel Hill, NC: University of North Carolina Press, 1986), pp. 26-41.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"Marian Piety and the Cold War," </w:t>
      </w:r>
      <w:r w:rsidRPr="00AF33DA">
        <w:rPr>
          <w:rFonts w:ascii="Times New Roman" w:hAnsi="Times New Roman" w:cs="Times New Roman"/>
          <w:i/>
          <w:sz w:val="22"/>
          <w:szCs w:val="22"/>
        </w:rPr>
        <w:t>Catholic Historical Review</w:t>
      </w:r>
      <w:r w:rsidRPr="00AF33D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F33DA">
        <w:rPr>
          <w:rFonts w:ascii="Times New Roman" w:hAnsi="Times New Roman" w:cs="Times New Roman"/>
          <w:sz w:val="22"/>
          <w:szCs w:val="22"/>
        </w:rPr>
        <w:t xml:space="preserve"> 72 (1986): 403-424.  (Written with Father Avella).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F33DA" w:rsidRDefault="00AF33DA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F33DA" w:rsidRDefault="00AF33DA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33027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F33DA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Review Articles</w:t>
      </w:r>
    </w:p>
    <w:p w:rsidR="00AF33DA" w:rsidRPr="00AF33DA" w:rsidRDefault="00AF33DA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Cs/>
          <w:iCs/>
          <w:sz w:val="22"/>
          <w:szCs w:val="22"/>
        </w:rPr>
      </w:pP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“How Abundant is ‘Abundant Historigraphy’?”   Response to an essay by Robert Orsi, </w:t>
      </w:r>
      <w:r w:rsidRPr="00AF33DA">
        <w:rPr>
          <w:rFonts w:ascii="Times New Roman" w:hAnsi="Times New Roman" w:cs="Times New Roman"/>
          <w:bCs/>
          <w:i/>
          <w:iCs/>
          <w:sz w:val="22"/>
          <w:szCs w:val="22"/>
        </w:rPr>
        <w:t>Historically Speaking</w:t>
      </w: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 9 (2008): 16-18. Republished in Randall Stephens, ed.  </w:t>
      </w:r>
      <w:r w:rsidRPr="00AF33DA">
        <w:rPr>
          <w:rFonts w:ascii="Times New Roman" w:hAnsi="Times New Roman" w:cs="Times New Roman"/>
          <w:bCs/>
          <w:i/>
          <w:iCs/>
          <w:sz w:val="22"/>
          <w:szCs w:val="22"/>
        </w:rPr>
        <w:t>Recent Themes in American Religious History: Historians in Conversation.</w:t>
      </w: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  Columbia: University of South Carolina Press, 2009.  pp.  140-145.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“Death in the Western World: Michel Vovelle’s Ambivalent Epic.”  </w:t>
      </w:r>
      <w:r w:rsidRPr="00AF33DA">
        <w:rPr>
          <w:rFonts w:ascii="Times New Roman" w:hAnsi="Times New Roman" w:cs="Times New Roman"/>
          <w:i/>
          <w:sz w:val="22"/>
          <w:szCs w:val="22"/>
        </w:rPr>
        <w:t>Mortality</w:t>
      </w:r>
      <w:r w:rsidRPr="00AF33DA">
        <w:rPr>
          <w:rFonts w:ascii="Times New Roman" w:hAnsi="Times New Roman" w:cs="Times New Roman"/>
          <w:sz w:val="22"/>
          <w:szCs w:val="22"/>
        </w:rPr>
        <w:t xml:space="preserve"> 9 (2004): 168-176.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“Catholicism, Christianity, and Vichy.”  Review essay for </w:t>
      </w:r>
      <w:r w:rsidRPr="00AF33DA">
        <w:rPr>
          <w:rFonts w:ascii="Times New Roman" w:hAnsi="Times New Roman" w:cs="Times New Roman"/>
          <w:i/>
          <w:sz w:val="22"/>
          <w:szCs w:val="22"/>
        </w:rPr>
        <w:t>French Historical Studies</w:t>
      </w:r>
      <w:r w:rsidRPr="00AF33DA">
        <w:rPr>
          <w:rFonts w:ascii="Times New Roman" w:hAnsi="Times New Roman" w:cs="Times New Roman"/>
          <w:sz w:val="22"/>
          <w:szCs w:val="22"/>
        </w:rPr>
        <w:t xml:space="preserve"> 23 (2000): 513-529.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"Death in Historical Perspective," Review Essay, </w:t>
      </w:r>
      <w:r w:rsidRPr="00AF33DA">
        <w:rPr>
          <w:rFonts w:ascii="Times New Roman" w:hAnsi="Times New Roman" w:cs="Times New Roman"/>
          <w:i/>
          <w:sz w:val="22"/>
          <w:szCs w:val="22"/>
        </w:rPr>
        <w:t>Sociological Forum</w:t>
      </w:r>
      <w:r w:rsidRPr="00AF33DA">
        <w:rPr>
          <w:rFonts w:ascii="Times New Roman" w:hAnsi="Times New Roman" w:cs="Times New Roman"/>
          <w:sz w:val="22"/>
          <w:szCs w:val="22"/>
        </w:rPr>
        <w:t xml:space="preserve"> 2 (1987): 591-597.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b/>
          <w:bCs/>
          <w:i/>
          <w:iCs/>
          <w:sz w:val="22"/>
          <w:szCs w:val="22"/>
        </w:rPr>
        <w:t>Dictionaries and Encyclopedias</w:t>
      </w:r>
      <w:r w:rsidRPr="00AF33DA">
        <w:rPr>
          <w:rFonts w:ascii="Times New Roman" w:hAnsi="Times New Roman" w:cs="Times New Roman"/>
          <w:sz w:val="22"/>
          <w:szCs w:val="22"/>
        </w:rPr>
        <w:tab/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“Catholicism,” “Pilgrimage,” “Anticlericalism.”  In </w:t>
      </w:r>
      <w:r w:rsidRPr="00AF33DA">
        <w:rPr>
          <w:rFonts w:ascii="Times New Roman" w:hAnsi="Times New Roman" w:cs="Times New Roman"/>
          <w:i/>
          <w:iCs/>
          <w:sz w:val="22"/>
          <w:szCs w:val="22"/>
        </w:rPr>
        <w:t>Europe 1789 to 1914: Encyclopedia of the Age of Industry and Empire.</w:t>
      </w:r>
      <w:r w:rsidRPr="00AF33DA">
        <w:rPr>
          <w:rFonts w:ascii="Times New Roman" w:hAnsi="Times New Roman" w:cs="Times New Roman"/>
          <w:iCs/>
          <w:sz w:val="22"/>
          <w:szCs w:val="22"/>
        </w:rPr>
        <w:t xml:space="preserve">  5 vols.  </w:t>
      </w:r>
      <w:r w:rsidRPr="00AF33DA">
        <w:rPr>
          <w:rFonts w:ascii="Times New Roman" w:hAnsi="Times New Roman" w:cs="Times New Roman"/>
          <w:sz w:val="22"/>
          <w:szCs w:val="22"/>
        </w:rPr>
        <w:t xml:space="preserve"> New York: Scribners, 2006. I: 67-71, 377-386; IV: 1787-1790.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"Miracles." In </w:t>
      </w:r>
      <w:r w:rsidRPr="00AF33DA">
        <w:rPr>
          <w:rFonts w:ascii="Times New Roman" w:hAnsi="Times New Roman" w:cs="Times New Roman"/>
          <w:i/>
          <w:sz w:val="22"/>
          <w:szCs w:val="22"/>
        </w:rPr>
        <w:t>Encyclopedia of the Politics of Religion</w:t>
      </w:r>
      <w:r w:rsidRPr="00AF33DA">
        <w:rPr>
          <w:rFonts w:ascii="Times New Roman" w:hAnsi="Times New Roman" w:cs="Times New Roman"/>
          <w:sz w:val="22"/>
          <w:szCs w:val="22"/>
        </w:rPr>
        <w:t xml:space="preserve"> (Washington D.C.: Congressional Quarterly Press, 1998), pp. 521-523.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"Anticlericalism," "Law of Associations," "Clericalism," "Alfred Loisy," "Roman Catholicism: Clergy," "Roman Catholicism: Popular Devotions," "Mgr. Louis Pie."  Articles in Patrick Hutton, ed. </w:t>
      </w:r>
      <w:r w:rsidRPr="00AF33DA">
        <w:rPr>
          <w:rFonts w:ascii="Times New Roman" w:hAnsi="Times New Roman" w:cs="Times New Roman"/>
          <w:i/>
          <w:sz w:val="22"/>
          <w:szCs w:val="22"/>
        </w:rPr>
        <w:t>Historical Dictionary of the Third French Republic</w:t>
      </w:r>
      <w:r w:rsidRPr="00AF33DA">
        <w:rPr>
          <w:rFonts w:ascii="Times New Roman" w:hAnsi="Times New Roman" w:cs="Times New Roman"/>
          <w:sz w:val="22"/>
          <w:szCs w:val="22"/>
        </w:rPr>
        <w:t>.  (New York: Greenwood Press, 1987).  pp. 23-24, 62-63, 201-202, 578-579, 775-776, 861-863, 866-868.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"Popular Religiosity," Sieyès, Emmanuel-Joseph."  Articles in E. L. Newman, ed., 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Historical Dictionary of France from the 1815 Restoration to the Second Empire </w:t>
      </w:r>
      <w:r w:rsidRPr="00AF33DA">
        <w:rPr>
          <w:rFonts w:ascii="Times New Roman" w:hAnsi="Times New Roman" w:cs="Times New Roman"/>
          <w:sz w:val="22"/>
          <w:szCs w:val="22"/>
        </w:rPr>
        <w:t>(New York: Greenwood Press, 1987), pp. 812-817, 972-974.</w:t>
      </w:r>
    </w:p>
    <w:p w:rsidR="00292581" w:rsidRPr="00AF33DA" w:rsidRDefault="00292581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F33DA">
        <w:rPr>
          <w:rFonts w:ascii="Times New Roman" w:hAnsi="Times New Roman" w:cs="Times New Roman"/>
          <w:b/>
          <w:bCs/>
          <w:i/>
          <w:iCs/>
          <w:sz w:val="22"/>
          <w:szCs w:val="22"/>
        </w:rPr>
        <w:t>Book Reviews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E0388" w:rsidRDefault="00BE0388" w:rsidP="003B34AF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Jennifer Walker,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Sacred Sounds, Secular Spaces: Transforming Catholicism Through the Music of Third-Republic Paris. 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New York: Oxford University Press, 2021.  Forthcoming in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Church History.</w:t>
      </w:r>
    </w:p>
    <w:p w:rsidR="00BE0388" w:rsidRPr="00BE0388" w:rsidRDefault="00BE0388" w:rsidP="003B34AF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iCs/>
          <w:sz w:val="22"/>
          <w:szCs w:val="22"/>
        </w:rPr>
      </w:pPr>
    </w:p>
    <w:p w:rsidR="003B34AF" w:rsidRPr="00AF33DA" w:rsidRDefault="003B34AF" w:rsidP="003B34AF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Matthieu Bréjon de Lavergnée, </w:t>
      </w:r>
      <w:r w:rsidRPr="00AF33DA">
        <w:rPr>
          <w:rFonts w:ascii="Times New Roman" w:hAnsi="Times New Roman" w:cs="Times New Roman"/>
          <w:bCs/>
          <w:i/>
          <w:iCs/>
          <w:sz w:val="22"/>
          <w:szCs w:val="22"/>
        </w:rPr>
        <w:t>The Streets as a Cloister: History of the Daughters of Charity</w:t>
      </w: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.  </w:t>
      </w:r>
      <w:r w:rsidRPr="00AF33DA">
        <w:rPr>
          <w:rFonts w:ascii="Times New Roman" w:hAnsi="Times New Roman" w:cs="Times New Roman"/>
          <w:bCs/>
          <w:iCs/>
          <w:sz w:val="22"/>
          <w:szCs w:val="22"/>
          <w:lang w:val="fr-FR"/>
        </w:rPr>
        <w:t xml:space="preserve">Hyde Park, NY: New City Press, 2020.  Translated from </w:t>
      </w:r>
      <w:r w:rsidRPr="00AF33DA">
        <w:rPr>
          <w:rFonts w:ascii="Times New Roman" w:hAnsi="Times New Roman" w:cs="Times New Roman"/>
          <w:bCs/>
          <w:i/>
          <w:iCs/>
          <w:sz w:val="22"/>
          <w:szCs w:val="22"/>
          <w:lang w:val="fr-FR"/>
        </w:rPr>
        <w:t>Histoire des Filles de la Charité, XVIIe-XVIIIe. La rue pour la cloitre</w:t>
      </w:r>
      <w:r w:rsidRPr="00AF33DA">
        <w:rPr>
          <w:rFonts w:ascii="Times New Roman" w:hAnsi="Times New Roman" w:cs="Times New Roman"/>
          <w:bCs/>
          <w:iCs/>
          <w:sz w:val="22"/>
          <w:szCs w:val="22"/>
          <w:lang w:val="fr-FR"/>
        </w:rPr>
        <w:t xml:space="preserve"> (Paris: Fayard, 2011).  </w:t>
      </w: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Forthcoming in </w:t>
      </w:r>
      <w:r w:rsidR="00487B61" w:rsidRPr="00AF33DA">
        <w:rPr>
          <w:rFonts w:ascii="Times New Roman" w:hAnsi="Times New Roman" w:cs="Times New Roman"/>
          <w:bCs/>
          <w:i/>
          <w:iCs/>
          <w:sz w:val="22"/>
          <w:szCs w:val="22"/>
        </w:rPr>
        <w:t>The Journal of Modern History.</w:t>
      </w:r>
    </w:p>
    <w:p w:rsidR="00487B61" w:rsidRPr="00AF33DA" w:rsidRDefault="00487B61" w:rsidP="003B34AF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3B34AF" w:rsidRPr="00AF33DA" w:rsidRDefault="003B34AF" w:rsidP="003B34AF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iCs/>
          <w:sz w:val="22"/>
          <w:szCs w:val="22"/>
        </w:rPr>
      </w:pP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Karen E. Carter, </w:t>
      </w:r>
      <w:r w:rsidRPr="00AF33DA">
        <w:rPr>
          <w:rFonts w:ascii="Times New Roman" w:hAnsi="Times New Roman" w:cs="Times New Roman"/>
          <w:bCs/>
          <w:i/>
          <w:iCs/>
          <w:sz w:val="22"/>
          <w:szCs w:val="22"/>
        </w:rPr>
        <w:t>Scandal in the Parish: Priests and Parishioners Behaving Badly in Eighteenth-Century France.</w:t>
      </w: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  (Montreal and Kingston: McGill-Queen’s University Press, 2019).  In </w:t>
      </w:r>
      <w:r w:rsidRPr="00AF33DA">
        <w:rPr>
          <w:rFonts w:ascii="Times New Roman" w:hAnsi="Times New Roman" w:cs="Times New Roman"/>
          <w:bCs/>
          <w:i/>
          <w:iCs/>
          <w:sz w:val="22"/>
          <w:szCs w:val="22"/>
        </w:rPr>
        <w:t>The Journal of Modern History</w:t>
      </w: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 92 (2020), 941-943.</w:t>
      </w:r>
    </w:p>
    <w:p w:rsidR="003B34AF" w:rsidRPr="00AF33DA" w:rsidRDefault="003B34AF" w:rsidP="003B34AF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iCs/>
          <w:sz w:val="22"/>
          <w:szCs w:val="22"/>
        </w:rPr>
      </w:pPr>
    </w:p>
    <w:p w:rsidR="003B34AF" w:rsidRPr="00AF33DA" w:rsidRDefault="003B34AF" w:rsidP="003B34AF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iCs/>
          <w:sz w:val="22"/>
          <w:szCs w:val="22"/>
        </w:rPr>
      </w:pP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Kenneth Stow, </w:t>
      </w:r>
      <w:r w:rsidRPr="00AF33DA">
        <w:rPr>
          <w:rFonts w:ascii="Times New Roman" w:hAnsi="Times New Roman" w:cs="Times New Roman"/>
          <w:i/>
          <w:sz w:val="22"/>
          <w:szCs w:val="22"/>
        </w:rPr>
        <w:t>Anna and Tranquillo: Catholic Anxiety and Jewish Protest in the Age of Revolutions.</w:t>
      </w:r>
      <w:r w:rsidRPr="00AF33DA">
        <w:rPr>
          <w:rFonts w:ascii="Times New Roman" w:hAnsi="Times New Roman" w:cs="Times New Roman"/>
          <w:sz w:val="22"/>
          <w:szCs w:val="22"/>
        </w:rPr>
        <w:t xml:space="preserve">  (New Haven and London: Yale University Press, 2016).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Church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89 (2020): 201-203.</w:t>
      </w:r>
    </w:p>
    <w:p w:rsidR="00621E6A" w:rsidRPr="00AF33DA" w:rsidRDefault="00621E6A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621E6A" w:rsidRPr="00AF33DA" w:rsidRDefault="00A33027" w:rsidP="00621E6A">
      <w:pPr>
        <w:shd w:val="clear" w:color="auto" w:fill="FFFFFF"/>
        <w:autoSpaceDE/>
        <w:autoSpaceDN/>
        <w:rPr>
          <w:rFonts w:ascii="Times New Roman" w:hAnsi="Times New Roman" w:cs="Times New Roman"/>
          <w:color w:val="808080"/>
          <w:sz w:val="22"/>
          <w:szCs w:val="22"/>
        </w:rPr>
      </w:pP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Roger Price, </w:t>
      </w:r>
      <w:r w:rsidRPr="00AF33DA">
        <w:rPr>
          <w:rFonts w:ascii="Times New Roman" w:hAnsi="Times New Roman" w:cs="Times New Roman"/>
          <w:bCs/>
          <w:i/>
          <w:iCs/>
          <w:sz w:val="22"/>
          <w:szCs w:val="22"/>
        </w:rPr>
        <w:t>Religious Renewal in France, 1789-1870: The Roman Catholic Church between Catastrophe and Triumph</w:t>
      </w:r>
      <w:r w:rsidRPr="00AF33DA">
        <w:rPr>
          <w:rFonts w:ascii="Times New Roman" w:hAnsi="Times New Roman" w:cs="Times New Roman"/>
          <w:bCs/>
          <w:iCs/>
          <w:sz w:val="22"/>
          <w:szCs w:val="22"/>
        </w:rPr>
        <w:t>.  (New York: Palgrave M</w:t>
      </w:r>
      <w:r w:rsidR="00621E6A"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acmillan, 2018. In </w:t>
      </w:r>
      <w:r w:rsidRPr="00AF33DA">
        <w:rPr>
          <w:rFonts w:ascii="Times New Roman" w:hAnsi="Times New Roman" w:cs="Times New Roman"/>
          <w:bCs/>
          <w:i/>
          <w:iCs/>
          <w:sz w:val="22"/>
          <w:szCs w:val="22"/>
        </w:rPr>
        <w:t>The Journal of Modern History</w:t>
      </w:r>
      <w:r w:rsidR="00621E6A"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 91 (2019): 939-940.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Anita Rasi May, </w:t>
      </w:r>
      <w:r w:rsidRPr="00AF33DA">
        <w:rPr>
          <w:rFonts w:ascii="Times New Roman" w:hAnsi="Times New Roman" w:cs="Times New Roman"/>
          <w:i/>
          <w:sz w:val="22"/>
          <w:szCs w:val="22"/>
        </w:rPr>
        <w:t>Patriot Priest: French Catholic Clergy and National Identity in World War I.</w:t>
      </w:r>
      <w:r w:rsidRPr="00AF33DA">
        <w:rPr>
          <w:rFonts w:ascii="Times New Roman" w:hAnsi="Times New Roman" w:cs="Times New Roman"/>
          <w:sz w:val="22"/>
          <w:szCs w:val="22"/>
        </w:rPr>
        <w:t xml:space="preserve">  (Norman: University of Oklahoma Press, 2018).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Church History</w:t>
      </w:r>
      <w:r w:rsidRPr="00AF33D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F33DA">
        <w:rPr>
          <w:rFonts w:ascii="Times New Roman" w:hAnsi="Times New Roman" w:cs="Times New Roman"/>
          <w:sz w:val="22"/>
          <w:szCs w:val="22"/>
        </w:rPr>
        <w:t>88 (2019): 271-273.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ED6385">
        <w:rPr>
          <w:rFonts w:ascii="Times New Roman" w:hAnsi="Times New Roman" w:cs="Times New Roman"/>
          <w:sz w:val="22"/>
          <w:szCs w:val="22"/>
          <w:lang w:val="fr-FR"/>
        </w:rPr>
        <w:lastRenderedPageBreak/>
        <w:t xml:space="preserve">Dominique Julia, </w:t>
      </w:r>
      <w:r w:rsidRPr="00ED6385">
        <w:rPr>
          <w:rFonts w:ascii="Times New Roman" w:hAnsi="Times New Roman" w:cs="Times New Roman"/>
          <w:i/>
          <w:sz w:val="22"/>
          <w:szCs w:val="22"/>
          <w:lang w:val="fr-FR"/>
        </w:rPr>
        <w:t>Le Voyage aux saints : les pèlerinages dans l’Occident moderne (XVe-XVIII siècle).</w:t>
      </w:r>
      <w:r w:rsidRPr="00ED6385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  <w:r w:rsidRPr="00AF33DA">
        <w:rPr>
          <w:rFonts w:ascii="Times New Roman" w:hAnsi="Times New Roman" w:cs="Times New Roman"/>
          <w:sz w:val="22"/>
          <w:szCs w:val="22"/>
        </w:rPr>
        <w:t xml:space="preserve">(Paris : Seuil, 2016).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Journal of Modern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90 (2018): 157-159.  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Mita Choudhury, </w:t>
      </w:r>
      <w:r w:rsidRPr="00AF33DA">
        <w:rPr>
          <w:rFonts w:ascii="Times New Roman" w:hAnsi="Times New Roman" w:cs="Times New Roman"/>
          <w:i/>
          <w:sz w:val="22"/>
          <w:szCs w:val="22"/>
        </w:rPr>
        <w:t>The Wanton Jesuit and the Wayward Saint: A Tale of Sex, Religion, and Politics in Eighteenth-Century France.</w:t>
      </w:r>
      <w:r w:rsidR="00487B61" w:rsidRPr="00AF33DA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487B61" w:rsidRPr="00AF33DA">
        <w:rPr>
          <w:rFonts w:ascii="Times New Roman" w:hAnsi="Times New Roman" w:cs="Times New Roman"/>
          <w:sz w:val="22"/>
          <w:szCs w:val="22"/>
        </w:rPr>
        <w:t xml:space="preserve">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Journal of Modern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89 (2017): 690-692.</w:t>
      </w:r>
    </w:p>
    <w:p w:rsidR="00487B61" w:rsidRPr="00AF33DA" w:rsidRDefault="00487B61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487B61" w:rsidRPr="00AF33DA" w:rsidRDefault="00487B61" w:rsidP="00487B61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iCs/>
          <w:sz w:val="22"/>
          <w:szCs w:val="22"/>
        </w:rPr>
      </w:pP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Claire Cage, </w:t>
      </w:r>
      <w:r w:rsidRPr="00AF33DA">
        <w:rPr>
          <w:rFonts w:ascii="Times New Roman" w:hAnsi="Times New Roman" w:cs="Times New Roman"/>
          <w:bCs/>
          <w:i/>
          <w:iCs/>
          <w:sz w:val="22"/>
          <w:szCs w:val="22"/>
        </w:rPr>
        <w:t>Unnatural Frenchmen: The Politics of Priestly Celibacy and Marriage, 1720-1815</w:t>
      </w: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.  (Carlottesville, VA: University of Virginia Press, 2015).  In </w:t>
      </w:r>
      <w:r w:rsidRPr="00AF33D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Church History </w:t>
      </w: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86 (2017): 895-897. </w:t>
      </w:r>
    </w:p>
    <w:p w:rsidR="00487B61" w:rsidRPr="00AF33DA" w:rsidRDefault="00487B61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Carolina Armenteros, Richard Lebrun (eds.), 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Joseph de Maistre and his European Readers: From Friedrich Gentz to Isaiah Berlin. </w:t>
      </w:r>
      <w:r w:rsidRPr="00AF33DA">
        <w:rPr>
          <w:rFonts w:ascii="Times New Roman" w:hAnsi="Times New Roman" w:cs="Times New Roman"/>
          <w:sz w:val="22"/>
          <w:szCs w:val="22"/>
        </w:rPr>
        <w:t>(Boston: Brill, 2011) H-Net, published April 6, 2016.  https://www.h-net.org/reviews/showpdf.php?id=42707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>Jacques-Olivier Boudon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 xml:space="preserve">, </w:t>
      </w:r>
      <w:r w:rsidRPr="00AF33DA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fr-FR"/>
        </w:rPr>
        <w:t>Monseigneur Darboy (1813-1871): Archevêque de Paris entre Pie IX et Napoléon III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 xml:space="preserve">  (Paris: Cerf, 2011</w:t>
      </w:r>
      <w:r w:rsidR="00060D0D" w:rsidRPr="00AF33DA">
        <w:rPr>
          <w:rFonts w:ascii="Times New Roman" w:hAnsi="Times New Roman" w:cs="Times New Roman"/>
          <w:i/>
          <w:sz w:val="22"/>
          <w:szCs w:val="22"/>
          <w:lang w:val="fr-FR"/>
        </w:rPr>
        <w:t xml:space="preserve">).  </w:t>
      </w:r>
      <w:r w:rsidR="00487B61" w:rsidRPr="00AF33DA">
        <w:rPr>
          <w:rFonts w:ascii="Times New Roman" w:hAnsi="Times New Roman" w:cs="Times New Roman"/>
          <w:sz w:val="22"/>
          <w:szCs w:val="22"/>
        </w:rPr>
        <w:t xml:space="preserve">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101 (2015) : 945-946.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Carol Harrison, </w:t>
      </w:r>
      <w:r w:rsidRPr="00AF33DA">
        <w:rPr>
          <w:rFonts w:ascii="Times New Roman" w:hAnsi="Times New Roman" w:cs="Times New Roman"/>
          <w:i/>
          <w:sz w:val="22"/>
          <w:szCs w:val="22"/>
        </w:rPr>
        <w:t>Romantic Catholics: France’s Postrevolutionary Generation in Search of a Modern Faith</w:t>
      </w:r>
      <w:r w:rsidR="00487B61" w:rsidRPr="00AF33D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87B61" w:rsidRPr="00AF33DA">
        <w:rPr>
          <w:rFonts w:ascii="Times New Roman" w:hAnsi="Times New Roman" w:cs="Times New Roman"/>
          <w:sz w:val="22"/>
          <w:szCs w:val="22"/>
        </w:rPr>
        <w:t>(</w:t>
      </w:r>
      <w:r w:rsidRPr="00AF33DA">
        <w:rPr>
          <w:rFonts w:ascii="Times New Roman" w:hAnsi="Times New Roman" w:cs="Times New Roman"/>
          <w:sz w:val="22"/>
          <w:szCs w:val="22"/>
        </w:rPr>
        <w:t xml:space="preserve">Ithaca: </w:t>
      </w:r>
      <w:r w:rsidR="00060D0D" w:rsidRPr="00AF33DA">
        <w:rPr>
          <w:rFonts w:ascii="Times New Roman" w:hAnsi="Times New Roman" w:cs="Times New Roman"/>
          <w:sz w:val="22"/>
          <w:szCs w:val="22"/>
        </w:rPr>
        <w:t xml:space="preserve">Cornell University Press, 2014). In </w:t>
      </w:r>
      <w:r w:rsidR="00060D0D" w:rsidRPr="00AF33DA">
        <w:rPr>
          <w:rFonts w:ascii="Times New Roman" w:hAnsi="Times New Roman" w:cs="Times New Roman"/>
          <w:i/>
          <w:sz w:val="22"/>
          <w:szCs w:val="22"/>
        </w:rPr>
        <w:t>French History</w:t>
      </w:r>
      <w:r w:rsidR="00487B61" w:rsidRPr="00AF33DA">
        <w:rPr>
          <w:rFonts w:ascii="Times New Roman" w:hAnsi="Times New Roman" w:cs="Times New Roman"/>
          <w:sz w:val="22"/>
          <w:szCs w:val="22"/>
        </w:rPr>
        <w:t xml:space="preserve"> </w:t>
      </w:r>
      <w:r w:rsidRPr="00AF33DA">
        <w:rPr>
          <w:rFonts w:ascii="Times New Roman" w:hAnsi="Times New Roman" w:cs="Times New Roman"/>
          <w:sz w:val="22"/>
          <w:szCs w:val="22"/>
        </w:rPr>
        <w:t>29 (2015): 267.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Ari Joskowicz, </w:t>
      </w:r>
      <w:r w:rsidRPr="00AF33DA">
        <w:rPr>
          <w:rFonts w:ascii="Times New Roman" w:hAnsi="Times New Roman" w:cs="Times New Roman"/>
          <w:sz w:val="22"/>
          <w:szCs w:val="22"/>
          <w:u w:val="single"/>
        </w:rPr>
        <w:t>The Modernity of Others: Jewish Anti-Catholicism in Germany and France</w:t>
      </w:r>
      <w:r w:rsidRPr="00AF33DA">
        <w:rPr>
          <w:rFonts w:ascii="Times New Roman" w:hAnsi="Times New Roman" w:cs="Times New Roman"/>
          <w:sz w:val="22"/>
          <w:szCs w:val="22"/>
        </w:rPr>
        <w:t xml:space="preserve"> (Stanford, Ca.: Stanford University Press, 2014).  In “Religion and Culture Web Forum,” October 2014, University of Chicago Divinity School.  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https://divinity.uchicago.edu/religion-and-culture-web-forum-archive-2014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Martin Dumont,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Le Saint-Siège et l’organisation politiques des catholiques français aux lendemains du Ralliement, 1890-1902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.  Bibliothèque d’Etudes des Mondes Chrétiens, no. 1.  Collection dirigée par Jacques-Olivier Boudon.  </w:t>
      </w:r>
      <w:r w:rsidRPr="00AF33DA">
        <w:rPr>
          <w:rFonts w:ascii="Times New Roman" w:hAnsi="Times New Roman" w:cs="Times New Roman"/>
          <w:sz w:val="22"/>
          <w:szCs w:val="22"/>
        </w:rPr>
        <w:t xml:space="preserve">(Paris: Champion, 2012).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100 (2014): 370-371.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Deborah Madden.  </w:t>
      </w:r>
      <w:r w:rsidRPr="00AF33DA">
        <w:rPr>
          <w:rFonts w:ascii="Times New Roman" w:hAnsi="Times New Roman" w:cs="Times New Roman"/>
          <w:i/>
          <w:sz w:val="22"/>
          <w:szCs w:val="22"/>
        </w:rPr>
        <w:t>The Paddington Prophet: Richard Brother’s Journey to Jerusalem</w:t>
      </w:r>
      <w:r w:rsidRPr="00AF33DA">
        <w:rPr>
          <w:rFonts w:ascii="Times New Roman" w:hAnsi="Times New Roman" w:cs="Times New Roman"/>
          <w:sz w:val="22"/>
          <w:szCs w:val="22"/>
        </w:rPr>
        <w:t xml:space="preserve">.  Manchester-New York: Manchester University Press, 2010.  In </w:t>
      </w:r>
      <w:r w:rsidRPr="00AF33DA">
        <w:rPr>
          <w:rFonts w:ascii="Times New Roman" w:hAnsi="Times New Roman" w:cs="Times New Roman"/>
          <w:i/>
          <w:sz w:val="22"/>
          <w:szCs w:val="22"/>
        </w:rPr>
        <w:t>Revue d’Histoire Ecclésiastique</w:t>
      </w:r>
      <w:r w:rsidRPr="00AF33DA">
        <w:rPr>
          <w:rFonts w:ascii="Times New Roman" w:hAnsi="Times New Roman" w:cs="Times New Roman"/>
          <w:sz w:val="22"/>
          <w:szCs w:val="22"/>
        </w:rPr>
        <w:t xml:space="preserve"> (2012): 215-216.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Maurice Samuels, </w:t>
      </w:r>
      <w:r w:rsidRPr="00AF33DA">
        <w:rPr>
          <w:rFonts w:ascii="Times New Roman" w:hAnsi="Times New Roman" w:cs="Times New Roman"/>
          <w:i/>
          <w:sz w:val="22"/>
          <w:szCs w:val="22"/>
        </w:rPr>
        <w:t>Inventing the Israelite: Jewish Fiction in Nineteenth-Century France</w:t>
      </w:r>
      <w:r w:rsidRPr="00AF33DA">
        <w:rPr>
          <w:rFonts w:ascii="Times New Roman" w:hAnsi="Times New Roman" w:cs="Times New Roman"/>
          <w:sz w:val="22"/>
          <w:szCs w:val="22"/>
        </w:rPr>
        <w:t xml:space="preserve">.  (Stanford: Stanford University Press, 2010).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Journal of Modern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83 (2011): 430-432.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Louis Begley, </w:t>
      </w:r>
      <w:r w:rsidRPr="00AF33DA">
        <w:rPr>
          <w:rFonts w:ascii="Times New Roman" w:hAnsi="Times New Roman" w:cs="Times New Roman"/>
          <w:i/>
          <w:sz w:val="22"/>
          <w:szCs w:val="22"/>
        </w:rPr>
        <w:t>Why the Dreyfus Affair Matters</w:t>
      </w:r>
      <w:r w:rsidRPr="00AF33DA">
        <w:rPr>
          <w:rFonts w:ascii="Times New Roman" w:hAnsi="Times New Roman" w:cs="Times New Roman"/>
          <w:sz w:val="22"/>
          <w:szCs w:val="22"/>
        </w:rPr>
        <w:t xml:space="preserve">. (New Haven and London: Yale University Press, 2009).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Review of Politics</w:t>
      </w:r>
      <w:r w:rsidRPr="00AF33DA">
        <w:rPr>
          <w:rFonts w:ascii="Times New Roman" w:hAnsi="Times New Roman" w:cs="Times New Roman"/>
          <w:sz w:val="22"/>
          <w:szCs w:val="22"/>
        </w:rPr>
        <w:t xml:space="preserve"> (2011).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bCs/>
          <w:iCs/>
          <w:sz w:val="22"/>
          <w:szCs w:val="22"/>
        </w:rPr>
        <w:t xml:space="preserve">Joseph Bergin, </w:t>
      </w:r>
      <w:r w:rsidRPr="00AF33DA">
        <w:rPr>
          <w:rFonts w:ascii="Times New Roman" w:hAnsi="Times New Roman" w:cs="Times New Roman"/>
          <w:i/>
          <w:sz w:val="22"/>
          <w:szCs w:val="22"/>
        </w:rPr>
        <w:t>Church, Society and Religious Change in France, 1580-1730.</w:t>
      </w:r>
      <w:r w:rsidRPr="00AF33DA">
        <w:rPr>
          <w:rFonts w:ascii="Times New Roman" w:hAnsi="Times New Roman" w:cs="Times New Roman"/>
          <w:sz w:val="22"/>
          <w:szCs w:val="22"/>
        </w:rPr>
        <w:t xml:space="preserve"> (New Haven, Conn.: Yale University Press, 2009).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Journal of Church and State</w:t>
      </w:r>
      <w:r w:rsidRPr="00AF33DA">
        <w:rPr>
          <w:rFonts w:ascii="Times New Roman" w:hAnsi="Times New Roman" w:cs="Times New Roman"/>
          <w:sz w:val="22"/>
          <w:szCs w:val="22"/>
        </w:rPr>
        <w:t xml:space="preserve"> 53 (2011): 487-490.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Ruth Harris, </w:t>
      </w:r>
      <w:r w:rsidRPr="00AF33DA">
        <w:rPr>
          <w:rFonts w:ascii="Times New Roman" w:hAnsi="Times New Roman" w:cs="Times New Roman"/>
          <w:i/>
          <w:sz w:val="22"/>
          <w:szCs w:val="22"/>
        </w:rPr>
        <w:t>Dreyfus: Politics, Emotion, and the Scandal of the Century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(New York: Metropolitan/Holt, 2010). 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In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Commonweal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 October, 2010.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François Hochepied,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Mgr René Barbier de la Serre (1880-1969): Un éducateur conservateur et novateur.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  <w:r w:rsidRPr="00AF33DA">
        <w:rPr>
          <w:rFonts w:ascii="Times New Roman" w:hAnsi="Times New Roman" w:cs="Times New Roman"/>
          <w:sz w:val="22"/>
          <w:szCs w:val="22"/>
        </w:rPr>
        <w:t xml:space="preserve">(Paris: Editions du Cerf. 2009).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F33DA">
        <w:rPr>
          <w:rFonts w:ascii="Times New Roman" w:hAnsi="Times New Roman" w:cs="Times New Roman"/>
          <w:sz w:val="22"/>
          <w:szCs w:val="22"/>
        </w:rPr>
        <w:t xml:space="preserve"> 96 (2010): 843-844.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Robert Gildea, </w:t>
      </w:r>
      <w:r w:rsidRPr="00AF33DA">
        <w:rPr>
          <w:rFonts w:ascii="Times New Roman" w:hAnsi="Times New Roman" w:cs="Times New Roman"/>
          <w:i/>
          <w:sz w:val="22"/>
          <w:szCs w:val="22"/>
        </w:rPr>
        <w:t>Children of the Revolution: The French, 1799-1914</w:t>
      </w:r>
      <w:r w:rsidRPr="00AF33DA">
        <w:rPr>
          <w:rFonts w:ascii="Times New Roman" w:hAnsi="Times New Roman" w:cs="Times New Roman"/>
          <w:sz w:val="22"/>
          <w:szCs w:val="22"/>
        </w:rPr>
        <w:t xml:space="preserve"> (New York: Penguin, 2008).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English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125 (2010): 220-221.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lastRenderedPageBreak/>
        <w:t xml:space="preserve">Jeffrey Haus, </w:t>
      </w:r>
      <w:r w:rsidRPr="00AF33DA">
        <w:rPr>
          <w:rFonts w:ascii="Times New Roman" w:hAnsi="Times New Roman" w:cs="Times New Roman"/>
          <w:i/>
          <w:sz w:val="22"/>
          <w:szCs w:val="22"/>
        </w:rPr>
        <w:t>Challenges to Equality: Judaism, State, and Education in Nineteenth-Century France</w:t>
      </w:r>
      <w:r w:rsidRPr="00AF33DA">
        <w:rPr>
          <w:rFonts w:ascii="Times New Roman" w:hAnsi="Times New Roman" w:cs="Times New Roman"/>
          <w:sz w:val="22"/>
          <w:szCs w:val="22"/>
        </w:rPr>
        <w:t xml:space="preserve"> (Detroit: Wayne State University Press, 2009).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Journal of Church and State</w:t>
      </w:r>
      <w:r w:rsidRPr="00AF33DA">
        <w:rPr>
          <w:rFonts w:ascii="Times New Roman" w:hAnsi="Times New Roman" w:cs="Times New Roman"/>
          <w:sz w:val="22"/>
          <w:szCs w:val="22"/>
        </w:rPr>
        <w:t xml:space="preserve"> 51 (2009): 703-704.</w:t>
      </w:r>
    </w:p>
    <w:p w:rsidR="00BE0388" w:rsidRPr="00AF33DA" w:rsidRDefault="00BE0388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Peter J. Bernardi, </w:t>
      </w:r>
      <w:r w:rsidRPr="00AF33DA">
        <w:rPr>
          <w:rFonts w:ascii="Times New Roman" w:hAnsi="Times New Roman" w:cs="Times New Roman"/>
          <w:i/>
          <w:sz w:val="22"/>
          <w:szCs w:val="22"/>
        </w:rPr>
        <w:t>Maurice Blondel, Social Catholicism, and Action Française: The Clash over the Church’s Role in Society during the Modernist Era</w:t>
      </w:r>
      <w:r w:rsidRPr="00AF33DA">
        <w:rPr>
          <w:rFonts w:ascii="Times New Roman" w:hAnsi="Times New Roman" w:cs="Times New Roman"/>
          <w:sz w:val="22"/>
          <w:szCs w:val="22"/>
        </w:rPr>
        <w:t xml:space="preserve"> (Washington, DC: Catholic University of America Press, 2009.  </w:t>
      </w:r>
      <w:r w:rsidRPr="00AF33DA">
        <w:rPr>
          <w:rFonts w:ascii="Times New Roman" w:hAnsi="Times New Roman" w:cs="Times New Roman"/>
          <w:i/>
          <w:sz w:val="22"/>
          <w:szCs w:val="22"/>
        </w:rPr>
        <w:t>H-France Review</w:t>
      </w:r>
      <w:r w:rsidRPr="00AF33D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F33DA">
        <w:rPr>
          <w:rFonts w:ascii="Times New Roman" w:hAnsi="Times New Roman" w:cs="Times New Roman"/>
          <w:sz w:val="22"/>
          <w:szCs w:val="22"/>
        </w:rPr>
        <w:t>9 (October 2009): no. 127.</w:t>
      </w:r>
    </w:p>
    <w:p w:rsidR="00A33027" w:rsidRPr="00AF33DA" w:rsidRDefault="00A33027" w:rsidP="00A33027">
      <w:pPr>
        <w:rPr>
          <w:rFonts w:ascii="Times New Roman" w:hAnsi="Times New Roman" w:cs="Times New Roman"/>
          <w:vanish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vanish/>
          <w:sz w:val="22"/>
          <w:szCs w:val="22"/>
          <w:u w:val="single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vanish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vanish/>
          <w:sz w:val="22"/>
          <w:szCs w:val="22"/>
          <w:u w:val="single"/>
        </w:rPr>
        <w:t>HHis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Owen Davies, </w:t>
      </w:r>
      <w:r w:rsidRPr="00AF33DA">
        <w:rPr>
          <w:rFonts w:ascii="Times New Roman" w:hAnsi="Times New Roman" w:cs="Times New Roman"/>
          <w:i/>
          <w:sz w:val="22"/>
          <w:szCs w:val="22"/>
        </w:rPr>
        <w:t>The Haunted: A Social History of Ghosts</w:t>
      </w:r>
      <w:r w:rsidRPr="00AF33DA">
        <w:rPr>
          <w:rFonts w:ascii="Times New Roman" w:hAnsi="Times New Roman" w:cs="Times New Roman"/>
          <w:sz w:val="22"/>
          <w:szCs w:val="22"/>
        </w:rPr>
        <w:t xml:space="preserve">.  New York: Palgrave Macmillan, 2007.  In </w:t>
      </w:r>
      <w:r w:rsidRPr="00AF33DA">
        <w:rPr>
          <w:rFonts w:ascii="Times New Roman" w:hAnsi="Times New Roman" w:cs="Times New Roman"/>
          <w:i/>
          <w:sz w:val="22"/>
          <w:szCs w:val="22"/>
        </w:rPr>
        <w:t>Journal of Contemporary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44 (2009): 335-337.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E0267C" w:rsidRPr="00AF33DA" w:rsidRDefault="00A33027" w:rsidP="00A3302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Yves Gagneux,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Reliques et reliquaires à Paris (XIXe-XXe siècle).</w:t>
      </w:r>
      <w:r w:rsidR="00E0267C"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   Paris: Cerf, 2007.</w:t>
      </w:r>
    </w:p>
    <w:p w:rsidR="00E0267C" w:rsidRPr="00AF33DA" w:rsidRDefault="00E0267C" w:rsidP="00A33027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Waltraud Hahn,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Un Objet religieux et sa pratique: Le Chemin de Croix ‘portatif’ aux XIXe et XXe siècles en France.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  <w:r w:rsidRPr="00AF33DA">
        <w:rPr>
          <w:rFonts w:ascii="Times New Roman" w:hAnsi="Times New Roman" w:cs="Times New Roman"/>
          <w:sz w:val="22"/>
          <w:szCs w:val="22"/>
        </w:rPr>
        <w:t xml:space="preserve">(Paris: Cerf, 2008).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Catholic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95 (2009): 159-162.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33027" w:rsidRPr="00AF33DA" w:rsidRDefault="00A33027" w:rsidP="00A33027">
      <w:pPr>
        <w:adjustRightInd w:val="0"/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Joseph Clarke, </w:t>
      </w:r>
      <w:r w:rsidRPr="00AF33DA">
        <w:rPr>
          <w:rFonts w:ascii="Times New Roman" w:hAnsi="Times New Roman" w:cs="Times New Roman"/>
          <w:i/>
          <w:iCs/>
          <w:sz w:val="22"/>
          <w:szCs w:val="22"/>
        </w:rPr>
        <w:t>Commemorating the Dead in Revolutionary France: Revolution and Remembranc</w:t>
      </w:r>
      <w:r w:rsidR="00E0267C" w:rsidRPr="00AF33DA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AF33DA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AF33DA">
        <w:rPr>
          <w:rFonts w:ascii="Times New Roman" w:hAnsi="Times New Roman" w:cs="Times New Roman"/>
          <w:iCs/>
          <w:sz w:val="22"/>
          <w:szCs w:val="22"/>
          <w:u w:val="single"/>
        </w:rPr>
        <w:t xml:space="preserve">  </w:t>
      </w:r>
      <w:r w:rsidRPr="00AF33DA">
        <w:rPr>
          <w:rFonts w:ascii="Times New Roman" w:hAnsi="Times New Roman" w:cs="Times New Roman"/>
          <w:sz w:val="22"/>
          <w:szCs w:val="22"/>
        </w:rPr>
        <w:t>Cambridge: Cambridge University Press, 2007.  In H-France Forum, Volume 3, Issue 2 (2008): 39-42.</w:t>
      </w:r>
    </w:p>
    <w:p w:rsidR="00A33027" w:rsidRPr="00AF33DA" w:rsidRDefault="00A33027" w:rsidP="00A33027">
      <w:pPr>
        <w:adjustRightInd w:val="0"/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http://h-france.net/forum/forumvol3/KselmanOnClarke3.pdf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Le Cardinal Joseph Hippolyte Guibert. Oblat de Marie Immaculée (1802-1886). Biographie par Yvon Beaudoin, o.m.i. Correspondance oblate de J.H. Guibert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. (Écrits oblats, II/7). Rome, Archives générales O. M. I., 2006.  In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Revue d’Histoire Ecclésiastique</w:t>
      </w:r>
      <w:r w:rsidR="00362700">
        <w:rPr>
          <w:rFonts w:ascii="Times New Roman" w:hAnsi="Times New Roman" w:cs="Times New Roman"/>
          <w:sz w:val="22"/>
          <w:szCs w:val="22"/>
          <w:lang w:val="fr-FR"/>
        </w:rPr>
        <w:t xml:space="preserve"> 102 (2007)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: </w:t>
      </w:r>
      <w:r w:rsidR="00EF7AD0">
        <w:rPr>
          <w:rFonts w:ascii="Times New Roman" w:hAnsi="Times New Roman" w:cs="Times New Roman"/>
          <w:sz w:val="22"/>
          <w:szCs w:val="22"/>
          <w:lang w:val="fr-FR"/>
        </w:rPr>
        <w:t>1074.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Edward J. Woell.  </w:t>
      </w:r>
      <w:r w:rsidRPr="00AF33DA">
        <w:rPr>
          <w:rFonts w:ascii="Times New Roman" w:hAnsi="Times New Roman" w:cs="Times New Roman"/>
          <w:i/>
          <w:sz w:val="22"/>
          <w:szCs w:val="22"/>
        </w:rPr>
        <w:t>Small-Town Martyrs and Murderers: Religious Revolution and Counter-Revolution in Western France, 1774-1914.</w:t>
      </w:r>
      <w:r w:rsidRPr="00AF33DA">
        <w:rPr>
          <w:rFonts w:ascii="Times New Roman" w:hAnsi="Times New Roman" w:cs="Times New Roman"/>
          <w:sz w:val="22"/>
          <w:szCs w:val="22"/>
        </w:rPr>
        <w:t xml:space="preserve">  Milwaukee: Marquette University Press, 2006.   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The Journal of Social History </w:t>
      </w:r>
      <w:r w:rsidRPr="00AF33DA">
        <w:rPr>
          <w:rFonts w:ascii="Times New Roman" w:hAnsi="Times New Roman" w:cs="Times New Roman"/>
          <w:sz w:val="22"/>
          <w:szCs w:val="22"/>
        </w:rPr>
        <w:t xml:space="preserve"> 41 (2008): 49-50.</w:t>
      </w:r>
    </w:p>
    <w:p w:rsidR="00A33027" w:rsidRPr="00AF33DA" w:rsidRDefault="00A33027" w:rsidP="00060D0D">
      <w:pPr>
        <w:pStyle w:val="NormalWeb"/>
        <w:rPr>
          <w:sz w:val="22"/>
          <w:szCs w:val="22"/>
        </w:rPr>
      </w:pPr>
      <w:r w:rsidRPr="00AF33DA">
        <w:rPr>
          <w:sz w:val="22"/>
          <w:szCs w:val="22"/>
        </w:rPr>
        <w:t xml:space="preserve">Thomas R. Nevin, </w:t>
      </w:r>
      <w:r w:rsidRPr="00AF33DA">
        <w:rPr>
          <w:i/>
          <w:sz w:val="22"/>
          <w:szCs w:val="22"/>
        </w:rPr>
        <w:t>Thérèse of Lisieux: God’s Gentle Warrior</w:t>
      </w:r>
      <w:r w:rsidRPr="00AF33DA">
        <w:rPr>
          <w:sz w:val="22"/>
          <w:szCs w:val="22"/>
        </w:rPr>
        <w:t xml:space="preserve">.  New York: Oxford University Press, 2006.  </w:t>
      </w:r>
      <w:r w:rsidRPr="00AF33DA">
        <w:rPr>
          <w:i/>
          <w:sz w:val="22"/>
          <w:szCs w:val="22"/>
        </w:rPr>
        <w:t>H-France Review</w:t>
      </w:r>
      <w:r w:rsidRPr="00AF33DA">
        <w:rPr>
          <w:sz w:val="22"/>
          <w:szCs w:val="22"/>
        </w:rPr>
        <w:t xml:space="preserve"> 7 (December 2007): no. 156. </w:t>
      </w:r>
      <w:hyperlink r:id="rId8" w:history="1">
        <w:r w:rsidRPr="00AF33DA">
          <w:rPr>
            <w:rStyle w:val="Hyperlink"/>
            <w:sz w:val="22"/>
            <w:szCs w:val="22"/>
          </w:rPr>
          <w:t>http://www.h-france.net/vol7reviews/kselman3.html</w:t>
        </w:r>
      </w:hyperlink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Joseph F. Byrnes.  </w:t>
      </w:r>
      <w:r w:rsidRPr="00AF33DA">
        <w:rPr>
          <w:rFonts w:ascii="Times New Roman" w:hAnsi="Times New Roman" w:cs="Times New Roman"/>
          <w:i/>
          <w:sz w:val="22"/>
          <w:szCs w:val="22"/>
        </w:rPr>
        <w:t>Catholic and French Forever:  Religious and National Identity in Modern France</w:t>
      </w:r>
      <w:r w:rsidRPr="00AF33DA">
        <w:rPr>
          <w:rFonts w:ascii="Times New Roman" w:hAnsi="Times New Roman" w:cs="Times New Roman"/>
          <w:sz w:val="22"/>
          <w:szCs w:val="22"/>
        </w:rPr>
        <w:t xml:space="preserve">.  University Park: The Pennsylvania State University Press, 2005.  </w:t>
      </w:r>
      <w:r w:rsidRPr="00AF33DA">
        <w:rPr>
          <w:rFonts w:ascii="Times New Roman" w:hAnsi="Times New Roman" w:cs="Times New Roman"/>
          <w:i/>
          <w:sz w:val="22"/>
          <w:szCs w:val="22"/>
        </w:rPr>
        <w:t>The Review of Politics</w:t>
      </w:r>
      <w:r w:rsidRPr="00AF33DA">
        <w:rPr>
          <w:rFonts w:ascii="Times New Roman" w:hAnsi="Times New Roman" w:cs="Times New Roman"/>
          <w:sz w:val="22"/>
          <w:szCs w:val="22"/>
        </w:rPr>
        <w:t xml:space="preserve"> 69 (2007): 312-314.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David Allen Harvey.  </w:t>
      </w:r>
      <w:r w:rsidRPr="00AF33DA">
        <w:rPr>
          <w:rFonts w:ascii="Times New Roman" w:hAnsi="Times New Roman" w:cs="Times New Roman"/>
          <w:i/>
          <w:sz w:val="22"/>
          <w:szCs w:val="22"/>
        </w:rPr>
        <w:t>Beyond Enlightenment: Occultism and Politics in Modern France</w:t>
      </w:r>
      <w:r w:rsidRPr="00AF33DA">
        <w:rPr>
          <w:rFonts w:ascii="Times New Roman" w:hAnsi="Times New Roman" w:cs="Times New Roman"/>
          <w:sz w:val="22"/>
          <w:szCs w:val="22"/>
        </w:rPr>
        <w:t xml:space="preserve">.  DeKalb: Northern Illinois University Press, 2005.  </w:t>
      </w:r>
      <w:r w:rsidRPr="00AF33DA">
        <w:rPr>
          <w:rFonts w:ascii="Times New Roman" w:hAnsi="Times New Roman" w:cs="Times New Roman"/>
          <w:i/>
          <w:sz w:val="22"/>
          <w:szCs w:val="22"/>
        </w:rPr>
        <w:t>Church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76 (2007): 200-201.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Raymond Jonas.  </w:t>
      </w:r>
      <w:r w:rsidRPr="00AF33DA">
        <w:rPr>
          <w:rFonts w:ascii="Times New Roman" w:hAnsi="Times New Roman" w:cs="Times New Roman"/>
          <w:i/>
          <w:sz w:val="22"/>
          <w:szCs w:val="22"/>
        </w:rPr>
        <w:t>The Tragic Tale of Claire Ferchaud and the Great War</w:t>
      </w:r>
      <w:r w:rsidRPr="00AF33DA">
        <w:rPr>
          <w:rFonts w:ascii="Times New Roman" w:hAnsi="Times New Roman" w:cs="Times New Roman"/>
          <w:sz w:val="22"/>
          <w:szCs w:val="22"/>
        </w:rPr>
        <w:t xml:space="preserve">.  Berkeley: University of California Press, 2005. 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</w:t>
      </w:r>
      <w:r w:rsidRPr="00AF33D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F33DA">
        <w:rPr>
          <w:rFonts w:ascii="Times New Roman" w:hAnsi="Times New Roman" w:cs="Times New Roman"/>
          <w:sz w:val="22"/>
          <w:szCs w:val="22"/>
        </w:rPr>
        <w:t>93(2007): 433-434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Caroline Ford.  </w:t>
      </w:r>
      <w:r w:rsidRPr="00AF33DA">
        <w:rPr>
          <w:rFonts w:ascii="Times New Roman" w:hAnsi="Times New Roman" w:cs="Times New Roman"/>
          <w:i/>
          <w:sz w:val="22"/>
          <w:szCs w:val="22"/>
        </w:rPr>
        <w:t>Divided Houses: Religion and Gender in Modern France</w:t>
      </w:r>
      <w:r w:rsidRPr="00AF33DA">
        <w:rPr>
          <w:rFonts w:ascii="Times New Roman" w:hAnsi="Times New Roman" w:cs="Times New Roman"/>
          <w:sz w:val="22"/>
          <w:szCs w:val="22"/>
        </w:rPr>
        <w:t xml:space="preserve">.  Ithaca: Cornell University Press, 2005.  </w:t>
      </w:r>
      <w:r w:rsidRPr="00AF33DA">
        <w:rPr>
          <w:rFonts w:ascii="Times New Roman" w:hAnsi="Times New Roman" w:cs="Times New Roman"/>
          <w:i/>
          <w:sz w:val="22"/>
          <w:szCs w:val="22"/>
        </w:rPr>
        <w:t>English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122 (2007): 268-270.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bookmarkStart w:id="3" w:name="OLE_LINK3"/>
      <w:bookmarkStart w:id="4" w:name="OLE_LINK4"/>
      <w:r w:rsidRPr="00AF33DA">
        <w:rPr>
          <w:rFonts w:ascii="Times New Roman" w:hAnsi="Times New Roman" w:cs="Times New Roman"/>
          <w:sz w:val="22"/>
          <w:szCs w:val="22"/>
        </w:rPr>
        <w:t xml:space="preserve">Dudley Andrew and Steven Ungar.  </w:t>
      </w:r>
      <w:r w:rsidRPr="00AF33DA">
        <w:rPr>
          <w:rFonts w:ascii="Times New Roman" w:hAnsi="Times New Roman" w:cs="Times New Roman"/>
          <w:i/>
          <w:sz w:val="22"/>
          <w:szCs w:val="22"/>
        </w:rPr>
        <w:t>Popular Front Paris and the Poetics of Culture.</w:t>
      </w:r>
      <w:r w:rsidRPr="00AF33DA">
        <w:rPr>
          <w:rFonts w:ascii="Times New Roman" w:hAnsi="Times New Roman" w:cs="Times New Roman"/>
          <w:sz w:val="22"/>
          <w:szCs w:val="22"/>
        </w:rPr>
        <w:t xml:space="preserve">  Cambridge: Harvard University Press, 2005.  </w:t>
      </w:r>
      <w:r w:rsidRPr="00AF33DA">
        <w:rPr>
          <w:rFonts w:ascii="Times New Roman" w:hAnsi="Times New Roman" w:cs="Times New Roman"/>
          <w:i/>
          <w:sz w:val="22"/>
          <w:szCs w:val="22"/>
        </w:rPr>
        <w:t>American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111 (2006): 911-912.</w:t>
      </w:r>
    </w:p>
    <w:bookmarkEnd w:id="3"/>
    <w:bookmarkEnd w:id="4"/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mallCaps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Jérôme Rousse-Lacordaire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. 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Rituels et symbolismes du Christ dans la Franc-Maçonnerie française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.  </w:t>
      </w:r>
      <w:r w:rsidRPr="00AF33DA">
        <w:rPr>
          <w:rFonts w:ascii="Times New Roman" w:hAnsi="Times New Roman" w:cs="Times New Roman"/>
          <w:sz w:val="22"/>
          <w:szCs w:val="22"/>
        </w:rPr>
        <w:t xml:space="preserve">Paris: Desclée, 2003.   </w:t>
      </w:r>
      <w:r w:rsidRPr="00AF33DA">
        <w:rPr>
          <w:rFonts w:ascii="Times New Roman" w:hAnsi="Times New Roman" w:cs="Times New Roman"/>
          <w:i/>
          <w:sz w:val="22"/>
          <w:szCs w:val="22"/>
        </w:rPr>
        <w:t>Theological Studies</w:t>
      </w:r>
      <w:r w:rsidRPr="00AF33DA">
        <w:rPr>
          <w:rFonts w:ascii="Times New Roman" w:hAnsi="Times New Roman" w:cs="Times New Roman"/>
          <w:sz w:val="22"/>
          <w:szCs w:val="22"/>
        </w:rPr>
        <w:t xml:space="preserve"> 66 (2005): 932-933.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Gonzalo Sànchez.  </w:t>
      </w:r>
      <w:r w:rsidRPr="00AF33DA">
        <w:rPr>
          <w:rFonts w:ascii="Times New Roman" w:hAnsi="Times New Roman" w:cs="Times New Roman"/>
          <w:i/>
          <w:sz w:val="22"/>
          <w:szCs w:val="22"/>
        </w:rPr>
        <w:t>Pity in Fin-de-Siècle French Culture</w:t>
      </w:r>
      <w:r w:rsidRPr="00AF33DA">
        <w:rPr>
          <w:rFonts w:ascii="Times New Roman" w:hAnsi="Times New Roman" w:cs="Times New Roman"/>
          <w:sz w:val="22"/>
          <w:szCs w:val="22"/>
        </w:rPr>
        <w:t xml:space="preserve">.  Westport, CT: Praeger, 2004.  </w:t>
      </w:r>
      <w:r w:rsidRPr="00AF33D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F33DA">
        <w:rPr>
          <w:rFonts w:ascii="Times New Roman" w:hAnsi="Times New Roman" w:cs="Times New Roman"/>
          <w:i/>
          <w:sz w:val="22"/>
          <w:szCs w:val="22"/>
        </w:rPr>
        <w:t>The American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110 (2005): 1264-1265.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Patrick Hutton, </w:t>
      </w:r>
      <w:r w:rsidRPr="00AF33DA">
        <w:rPr>
          <w:rFonts w:ascii="Times New Roman" w:hAnsi="Times New Roman" w:cs="Times New Roman"/>
          <w:i/>
          <w:sz w:val="22"/>
          <w:szCs w:val="22"/>
        </w:rPr>
        <w:t>Philippe Ariès and the Politics of French Cultural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.  Boston: University of Massachusetts Press, 2004. 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91 (2005):546-548.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Ronald Florence, </w:t>
      </w:r>
      <w:r w:rsidRPr="00AF33DA">
        <w:rPr>
          <w:rFonts w:ascii="Times New Roman" w:hAnsi="Times New Roman" w:cs="Times New Roman"/>
          <w:i/>
          <w:sz w:val="22"/>
          <w:szCs w:val="22"/>
        </w:rPr>
        <w:t>Blood Libel: The Damascus Affair of 1840.</w:t>
      </w:r>
      <w:r w:rsidRPr="00AF33DA">
        <w:rPr>
          <w:rFonts w:ascii="Times New Roman" w:hAnsi="Times New Roman" w:cs="Times New Roman"/>
          <w:sz w:val="22"/>
          <w:szCs w:val="22"/>
        </w:rPr>
        <w:t xml:space="preserve">  Madison: University of Wisconsin Press, 2004.  </w:t>
      </w:r>
      <w:r w:rsidRPr="00AF33DA">
        <w:rPr>
          <w:rFonts w:ascii="Times New Roman" w:hAnsi="Times New Roman" w:cs="Times New Roman"/>
          <w:i/>
          <w:sz w:val="22"/>
          <w:szCs w:val="22"/>
        </w:rPr>
        <w:t>H France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Vol. 5 (July 2005), no. 78.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 http://www.h-france.net/vol5reviews/kselman2.html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Thérèse Taylor, </w:t>
      </w:r>
      <w:r w:rsidRPr="00AF33DA">
        <w:rPr>
          <w:rFonts w:ascii="Times New Roman" w:hAnsi="Times New Roman" w:cs="Times New Roman"/>
          <w:i/>
          <w:sz w:val="22"/>
          <w:szCs w:val="22"/>
        </w:rPr>
        <w:t>Bernadette of Lourdes: Her Life, Death and Visions</w:t>
      </w:r>
      <w:r w:rsidRPr="00AF33DA">
        <w:rPr>
          <w:rFonts w:ascii="Times New Roman" w:hAnsi="Times New Roman" w:cs="Times New Roman"/>
          <w:sz w:val="22"/>
          <w:szCs w:val="22"/>
        </w:rPr>
        <w:t xml:space="preserve">.  London and New York: Burns and Oates, 2003.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90 (2004): 558-559.</w:t>
      </w:r>
      <w:r w:rsidRPr="00AF33D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6E6727" w:rsidRDefault="00A33027" w:rsidP="00A3302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Jacques Fabry. 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Johann Heinrich Jung-Stilling (1740-1817): Esotérisme chrétien et prophétisme apocalyptique.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  Bern: Peter Lang, 2003. In </w:t>
      </w:r>
      <w:r w:rsidR="006E6727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Revue d’Histoire Ecclésiastique </w:t>
      </w:r>
      <w:r w:rsidR="006E6727">
        <w:rPr>
          <w:rFonts w:ascii="Times New Roman" w:hAnsi="Times New Roman" w:cs="Times New Roman"/>
          <w:sz w:val="22"/>
          <w:szCs w:val="22"/>
          <w:lang w:val="fr-FR"/>
        </w:rPr>
        <w:t>100 (2005): 271.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A33027" w:rsidRPr="00BE0388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Eugène de Mazenod, </w:t>
      </w:r>
      <w:r w:rsidRPr="00160450">
        <w:rPr>
          <w:rFonts w:ascii="Times New Roman" w:hAnsi="Times New Roman" w:cs="Times New Roman"/>
          <w:i/>
          <w:sz w:val="22"/>
          <w:szCs w:val="22"/>
          <w:lang w:val="fr-FR"/>
        </w:rPr>
        <w:t>Saint Eugène de Mazenod: Journal, 1849-1860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.  </w:t>
      </w:r>
      <w:r w:rsidRPr="00AF33DA">
        <w:rPr>
          <w:rFonts w:ascii="Times New Roman" w:hAnsi="Times New Roman" w:cs="Times New Roman"/>
          <w:sz w:val="22"/>
          <w:szCs w:val="22"/>
        </w:rPr>
        <w:t xml:space="preserve">Edited and introduced by Yvan Beaudouin, O.M.I.. </w:t>
      </w:r>
      <w:r w:rsidRPr="00BE0388">
        <w:rPr>
          <w:rFonts w:ascii="Times New Roman" w:hAnsi="Times New Roman" w:cs="Times New Roman"/>
          <w:sz w:val="22"/>
          <w:szCs w:val="22"/>
        </w:rPr>
        <w:t xml:space="preserve">Rome: Archives générales O.M.I., 2003.  </w:t>
      </w:r>
      <w:r w:rsidR="00160450" w:rsidRPr="00BE0388">
        <w:rPr>
          <w:rFonts w:ascii="Times New Roman" w:hAnsi="Times New Roman" w:cs="Times New Roman"/>
          <w:sz w:val="22"/>
          <w:szCs w:val="22"/>
        </w:rPr>
        <w:t>In</w:t>
      </w:r>
      <w:r w:rsidRPr="00BE0388">
        <w:rPr>
          <w:rFonts w:ascii="Times New Roman" w:hAnsi="Times New Roman" w:cs="Times New Roman"/>
          <w:i/>
          <w:sz w:val="22"/>
          <w:szCs w:val="22"/>
        </w:rPr>
        <w:t xml:space="preserve"> Revue</w:t>
      </w:r>
      <w:r w:rsidR="00160450" w:rsidRPr="00BE038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E0388">
        <w:rPr>
          <w:rFonts w:ascii="Times New Roman" w:hAnsi="Times New Roman" w:cs="Times New Roman"/>
          <w:i/>
          <w:sz w:val="22"/>
          <w:szCs w:val="22"/>
        </w:rPr>
        <w:t>d’histoire ecclésiastique</w:t>
      </w:r>
      <w:r w:rsidR="00160450" w:rsidRPr="00BE0388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160450" w:rsidRPr="00BE0388">
        <w:rPr>
          <w:rFonts w:ascii="Times New Roman" w:hAnsi="Times New Roman" w:cs="Times New Roman"/>
          <w:sz w:val="22"/>
          <w:szCs w:val="22"/>
        </w:rPr>
        <w:t>99 (2004): 240.</w:t>
      </w:r>
    </w:p>
    <w:p w:rsidR="00A33027" w:rsidRPr="00BE0388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Vanessa Harding, </w:t>
      </w:r>
      <w:r w:rsidRPr="00AF33DA">
        <w:rPr>
          <w:rFonts w:ascii="Times New Roman" w:hAnsi="Times New Roman" w:cs="Times New Roman"/>
          <w:i/>
          <w:sz w:val="22"/>
          <w:szCs w:val="22"/>
        </w:rPr>
        <w:t>The Dead and the Living in Paris and London, 1500-1670</w:t>
      </w:r>
      <w:r w:rsidRPr="00AF33DA">
        <w:rPr>
          <w:rFonts w:ascii="Times New Roman" w:hAnsi="Times New Roman" w:cs="Times New Roman"/>
          <w:sz w:val="22"/>
          <w:szCs w:val="22"/>
        </w:rPr>
        <w:t xml:space="preserve">.  Cambridge and New York: Cambridge University Press, 2002. In </w:t>
      </w:r>
      <w:r w:rsidRPr="00AF33DA">
        <w:rPr>
          <w:rFonts w:ascii="Times New Roman" w:hAnsi="Times New Roman" w:cs="Times New Roman"/>
          <w:i/>
          <w:sz w:val="22"/>
          <w:szCs w:val="22"/>
        </w:rPr>
        <w:t>Church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73 (2004): 693-694.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i/>
          <w:sz w:val="22"/>
          <w:szCs w:val="22"/>
          <w:lang w:val="fr-FR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Louis Chatellier, ed. 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Religions en transition dans la seconde moitié 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du XVIIIe siècle.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  Oxford: Voltaire Foundation, 2000.  </w:t>
      </w:r>
      <w:r w:rsidRPr="00AF33DA">
        <w:rPr>
          <w:rFonts w:ascii="Times New Roman" w:hAnsi="Times New Roman" w:cs="Times New Roman"/>
          <w:sz w:val="22"/>
          <w:szCs w:val="22"/>
        </w:rPr>
        <w:t xml:space="preserve">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English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119 (2004): 218-220.</w:t>
      </w:r>
    </w:p>
    <w:p w:rsidR="00A33027" w:rsidRPr="00AF33DA" w:rsidRDefault="00A33027" w:rsidP="00A33027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Georges Minois,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Les origines du mal: une histoire du péché original.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F33DA">
        <w:rPr>
          <w:rFonts w:ascii="Times New Roman" w:hAnsi="Times New Roman" w:cs="Times New Roman"/>
          <w:sz w:val="22"/>
          <w:szCs w:val="22"/>
        </w:rPr>
        <w:t>Paris: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Fayard, 2002.  H-France, August 2003. (http://www3.uakron.edu/hfrance/reviews/kselman.html)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Jacques-Olivier Boudon,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Paris: Capitale religieuse sous le Second Empire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.  </w:t>
      </w:r>
      <w:r w:rsidRPr="00AF33DA">
        <w:rPr>
          <w:rFonts w:ascii="Times New Roman" w:hAnsi="Times New Roman" w:cs="Times New Roman"/>
          <w:sz w:val="22"/>
          <w:szCs w:val="22"/>
        </w:rPr>
        <w:t xml:space="preserve">Paris: Cerf, 2001.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89 (2003): 559-561.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Avner Ben-Amos.  </w:t>
      </w:r>
      <w:r w:rsidRPr="00AF33DA">
        <w:rPr>
          <w:rFonts w:ascii="Times New Roman" w:hAnsi="Times New Roman" w:cs="Times New Roman"/>
          <w:i/>
          <w:sz w:val="22"/>
          <w:szCs w:val="22"/>
        </w:rPr>
        <w:t>Funerals, Politics, and Memory in Modern France, 1789-1996</w:t>
      </w:r>
      <w:r w:rsidRPr="00AF33DA">
        <w:rPr>
          <w:rFonts w:ascii="Times New Roman" w:hAnsi="Times New Roman" w:cs="Times New Roman"/>
          <w:sz w:val="22"/>
          <w:szCs w:val="22"/>
        </w:rPr>
        <w:t xml:space="preserve">.  New York: Oxford University Press, 2000.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Journal of Modern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75 (2003): 170-172.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Bryan Strayer.  </w:t>
      </w:r>
      <w:r w:rsidRPr="00AF33DA">
        <w:rPr>
          <w:rFonts w:ascii="Times New Roman" w:hAnsi="Times New Roman" w:cs="Times New Roman"/>
          <w:i/>
          <w:sz w:val="22"/>
          <w:szCs w:val="22"/>
        </w:rPr>
        <w:t>Huguenots and Camisards as Aliens in France, 1598-1789: The Struggle for Religious Toleration.</w:t>
      </w:r>
      <w:r w:rsidRPr="00AF33DA">
        <w:rPr>
          <w:rFonts w:ascii="Times New Roman" w:hAnsi="Times New Roman" w:cs="Times New Roman"/>
          <w:sz w:val="22"/>
          <w:szCs w:val="22"/>
        </w:rPr>
        <w:t xml:space="preserve">  Lewiston, NY: Edwin Mellen Press, 2001.  In </w:t>
      </w:r>
      <w:r w:rsidRPr="00AF33DA">
        <w:rPr>
          <w:rFonts w:ascii="Times New Roman" w:hAnsi="Times New Roman" w:cs="Times New Roman"/>
          <w:i/>
          <w:sz w:val="22"/>
          <w:szCs w:val="22"/>
        </w:rPr>
        <w:t>Journal of Presbyterian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80 (2002): 51-52.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Raymond Jonas, 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France and the Cult of the Sacred Heart: An Epic Tale for Modern Times.  </w:t>
      </w:r>
      <w:r w:rsidRPr="00AF33DA">
        <w:rPr>
          <w:rFonts w:ascii="Times New Roman" w:hAnsi="Times New Roman" w:cs="Times New Roman"/>
          <w:sz w:val="22"/>
          <w:szCs w:val="22"/>
        </w:rPr>
        <w:t xml:space="preserve">Berkeley: University of California Press, 2000.  </w:t>
      </w:r>
      <w:r w:rsidRPr="00AF33DA">
        <w:rPr>
          <w:rFonts w:ascii="Times New Roman" w:hAnsi="Times New Roman" w:cs="Times New Roman"/>
          <w:sz w:val="22"/>
          <w:szCs w:val="22"/>
          <w:u w:val="single"/>
        </w:rPr>
        <w:t>French Studies</w:t>
      </w:r>
      <w:r w:rsidRPr="00AF33DA">
        <w:rPr>
          <w:rFonts w:ascii="Times New Roman" w:hAnsi="Times New Roman" w:cs="Times New Roman"/>
          <w:sz w:val="22"/>
          <w:szCs w:val="22"/>
        </w:rPr>
        <w:t xml:space="preserve">  56 (2002): 289-290.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Sarah Curtis, 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Educating the Faithful: Religion, Schooling, and Society in Nineteenth-Century France. </w:t>
      </w:r>
      <w:r w:rsidRPr="00AF33DA">
        <w:rPr>
          <w:rFonts w:ascii="Times New Roman" w:hAnsi="Times New Roman" w:cs="Times New Roman"/>
          <w:sz w:val="22"/>
          <w:szCs w:val="22"/>
        </w:rPr>
        <w:t xml:space="preserve"> DeKalb, Illinois: Northern Illinois University Press, 2000. In 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French Politics, Culture, and Society </w:t>
      </w:r>
      <w:r w:rsidRPr="00AF33DA">
        <w:rPr>
          <w:rFonts w:ascii="Times New Roman" w:hAnsi="Times New Roman" w:cs="Times New Roman"/>
          <w:sz w:val="22"/>
          <w:szCs w:val="22"/>
        </w:rPr>
        <w:t>20 (2002): 122-125.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color w:val="000000"/>
          <w:sz w:val="22"/>
          <w:szCs w:val="22"/>
        </w:rPr>
        <w:t xml:space="preserve">Ruth Harris, </w:t>
      </w:r>
      <w:r w:rsidRPr="00AF33DA">
        <w:rPr>
          <w:rFonts w:ascii="Times New Roman" w:hAnsi="Times New Roman" w:cs="Times New Roman"/>
          <w:i/>
          <w:color w:val="000000"/>
          <w:sz w:val="22"/>
          <w:szCs w:val="22"/>
        </w:rPr>
        <w:t>Lourdes: Body and Spirit in a Secular Age</w:t>
      </w:r>
      <w:r w:rsidR="00E0267C" w:rsidRPr="00AF33D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.  New York: Viking, 1999.  </w:t>
      </w:r>
      <w:r w:rsidR="00E0267C" w:rsidRPr="00AF33DA">
        <w:rPr>
          <w:rFonts w:ascii="Times New Roman" w:hAnsi="Times New Roman" w:cs="Times New Roman"/>
          <w:color w:val="000000"/>
          <w:sz w:val="22"/>
          <w:szCs w:val="22"/>
        </w:rPr>
        <w:t>In</w:t>
      </w:r>
      <w:r w:rsidRPr="00AF33D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The Catholic Historical Review</w:t>
      </w:r>
      <w:r w:rsidRPr="00AF33DA">
        <w:rPr>
          <w:rFonts w:ascii="Times New Roman" w:hAnsi="Times New Roman" w:cs="Times New Roman"/>
          <w:color w:val="000000"/>
          <w:sz w:val="22"/>
          <w:szCs w:val="22"/>
        </w:rPr>
        <w:t xml:space="preserve">  87 (2001): 337-339.</w:t>
      </w:r>
    </w:p>
    <w:p w:rsidR="00A33027" w:rsidRPr="00AF33DA" w:rsidRDefault="00A33027" w:rsidP="00A33027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F33DA">
        <w:rPr>
          <w:rFonts w:ascii="Times New Roman" w:hAnsi="Times New Roman" w:cs="Times New Roman"/>
          <w:color w:val="000000"/>
          <w:sz w:val="22"/>
          <w:szCs w:val="22"/>
        </w:rPr>
        <w:t xml:space="preserve">Alain Corbin, </w:t>
      </w:r>
      <w:r w:rsidRPr="00AF33DA">
        <w:rPr>
          <w:rFonts w:ascii="Times New Roman" w:hAnsi="Times New Roman" w:cs="Times New Roman"/>
          <w:i/>
          <w:color w:val="000000"/>
          <w:sz w:val="22"/>
          <w:szCs w:val="22"/>
        </w:rPr>
        <w:t>Village Bells: Sound and Meaning in the Nineteenth-Century French Countryside</w:t>
      </w:r>
      <w:r w:rsidRPr="00AF33DA">
        <w:rPr>
          <w:rFonts w:ascii="Times New Roman" w:hAnsi="Times New Roman" w:cs="Times New Roman"/>
          <w:color w:val="000000"/>
          <w:sz w:val="22"/>
          <w:szCs w:val="22"/>
        </w:rPr>
        <w:t xml:space="preserve">.  New York: Columbia University Press, 1998.  In  </w:t>
      </w:r>
      <w:r w:rsidRPr="00AF33DA">
        <w:rPr>
          <w:rFonts w:ascii="Times New Roman" w:hAnsi="Times New Roman" w:cs="Times New Roman"/>
          <w:i/>
          <w:color w:val="000000"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color w:val="000000"/>
          <w:sz w:val="22"/>
          <w:szCs w:val="22"/>
        </w:rPr>
        <w:t xml:space="preserve"> 85 (1999): 640-641.</w:t>
      </w:r>
    </w:p>
    <w:p w:rsidR="00A33027" w:rsidRPr="00AF33DA" w:rsidRDefault="00A33027" w:rsidP="00A33027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i/>
          <w:color w:val="000000"/>
          <w:sz w:val="22"/>
          <w:szCs w:val="22"/>
          <w:lang w:val="fr-FR"/>
        </w:rPr>
        <w:lastRenderedPageBreak/>
        <w:t>La France, l’Eglise quinze siècles déjà</w:t>
      </w:r>
      <w:r w:rsidRPr="00AF33DA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.  Actes du colloque organisé à la Sorbonne par l’Ecole pratique des Hautes Etudes, IVe section et la Comité pour la commémoration des origines: de la Gaule à la France, publiés sous la direction de Marceau Long et François Monnier.  </w:t>
      </w:r>
      <w:r w:rsidRPr="00AF33DA">
        <w:rPr>
          <w:rFonts w:ascii="Times New Roman" w:hAnsi="Times New Roman" w:cs="Times New Roman"/>
          <w:color w:val="000000"/>
          <w:sz w:val="22"/>
          <w:szCs w:val="22"/>
        </w:rPr>
        <w:t xml:space="preserve">Geneva: Droz, 1997.  In </w:t>
      </w:r>
      <w:r w:rsidRPr="00AF33DA">
        <w:rPr>
          <w:rFonts w:ascii="Times New Roman" w:hAnsi="Times New Roman" w:cs="Times New Roman"/>
          <w:i/>
          <w:color w:val="000000"/>
          <w:sz w:val="22"/>
          <w:szCs w:val="22"/>
        </w:rPr>
        <w:t>Church History</w:t>
      </w:r>
      <w:r w:rsidRPr="00AF33DA">
        <w:rPr>
          <w:rFonts w:ascii="Times New Roman" w:hAnsi="Times New Roman" w:cs="Times New Roman"/>
          <w:color w:val="000000"/>
          <w:sz w:val="22"/>
          <w:szCs w:val="22"/>
        </w:rPr>
        <w:t xml:space="preserve"> 68 (1999): 143-144.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E0267C" w:rsidRPr="00BE0388" w:rsidRDefault="00A33027" w:rsidP="00E0267C">
      <w:pPr>
        <w:rPr>
          <w:rFonts w:ascii="Times New Roman" w:hAnsi="Times New Roman" w:cs="Times New Roman"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Robert Paxton.  </w:t>
      </w:r>
      <w:r w:rsidR="00E0267C" w:rsidRPr="00AF33DA">
        <w:rPr>
          <w:rFonts w:ascii="Times New Roman" w:hAnsi="Times New Roman" w:cs="Times New Roman"/>
          <w:i/>
          <w:sz w:val="22"/>
          <w:szCs w:val="22"/>
        </w:rPr>
        <w:t>French peasant fascism : Henry Dorgere's Greenshirts and the</w:t>
      </w:r>
    </w:p>
    <w:p w:rsidR="00A33027" w:rsidRPr="00AF33DA" w:rsidRDefault="00E0267C" w:rsidP="00E0267C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i/>
          <w:sz w:val="22"/>
          <w:szCs w:val="22"/>
        </w:rPr>
        <w:t xml:space="preserve">crises of French agriculture </w:t>
      </w:r>
      <w:r w:rsidR="00A7237D">
        <w:rPr>
          <w:rFonts w:ascii="Times New Roman" w:hAnsi="Times New Roman" w:cs="Times New Roman"/>
          <w:i/>
          <w:sz w:val="22"/>
          <w:szCs w:val="22"/>
        </w:rPr>
        <w:t>1929-</w:t>
      </w:r>
      <w:r w:rsidR="00A33027" w:rsidRPr="00AF33DA">
        <w:rPr>
          <w:rFonts w:ascii="Times New Roman" w:hAnsi="Times New Roman" w:cs="Times New Roman"/>
          <w:i/>
          <w:sz w:val="22"/>
          <w:szCs w:val="22"/>
        </w:rPr>
        <w:t>1939</w:t>
      </w:r>
      <w:r w:rsidR="00A33027" w:rsidRPr="00AF33DA">
        <w:rPr>
          <w:rFonts w:ascii="Times New Roman" w:hAnsi="Times New Roman" w:cs="Times New Roman"/>
          <w:sz w:val="22"/>
          <w:szCs w:val="22"/>
        </w:rPr>
        <w:t xml:space="preserve">.  New York : Oxford University Press, 1997.  In </w:t>
      </w:r>
      <w:r w:rsidR="00A33027" w:rsidRPr="00AF33DA">
        <w:rPr>
          <w:rFonts w:ascii="Times New Roman" w:hAnsi="Times New Roman" w:cs="Times New Roman"/>
          <w:i/>
          <w:sz w:val="22"/>
          <w:szCs w:val="22"/>
        </w:rPr>
        <w:t>Agricultural History</w:t>
      </w:r>
      <w:r w:rsidR="00A33027" w:rsidRPr="00AF33DA">
        <w:rPr>
          <w:rFonts w:ascii="Times New Roman" w:hAnsi="Times New Roman" w:cs="Times New Roman"/>
          <w:sz w:val="22"/>
          <w:szCs w:val="22"/>
        </w:rPr>
        <w:t xml:space="preserve"> 72 (1998): 778-780.</w:t>
      </w:r>
    </w:p>
    <w:p w:rsidR="00A33027" w:rsidRPr="00AF33DA" w:rsidRDefault="00A33027" w:rsidP="00A33027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i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Vesna Drapac.  </w:t>
      </w:r>
      <w:r w:rsidRPr="00AF33DA">
        <w:rPr>
          <w:rFonts w:ascii="Times New Roman" w:hAnsi="Times New Roman" w:cs="Times New Roman"/>
          <w:i/>
          <w:sz w:val="22"/>
          <w:szCs w:val="22"/>
        </w:rPr>
        <w:t>War and religion : catholics in the churches of occupied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i/>
          <w:sz w:val="22"/>
          <w:szCs w:val="22"/>
        </w:rPr>
        <w:t xml:space="preserve">Paris.  </w:t>
      </w:r>
      <w:r w:rsidRPr="00AF33DA">
        <w:rPr>
          <w:rFonts w:ascii="Times New Roman" w:hAnsi="Times New Roman" w:cs="Times New Roman"/>
          <w:sz w:val="22"/>
          <w:szCs w:val="22"/>
        </w:rPr>
        <w:t xml:space="preserve">Washington, DC : Catholic University of Am. Press, 1998. </w:t>
      </w:r>
      <w:r w:rsidRPr="00AF33DA">
        <w:rPr>
          <w:rFonts w:ascii="Times New Roman" w:hAnsi="Times New Roman" w:cs="Times New Roman"/>
          <w:i/>
          <w:sz w:val="22"/>
          <w:szCs w:val="22"/>
        </w:rPr>
        <w:t>America</w:t>
      </w:r>
      <w:r w:rsidRPr="00AF33DA">
        <w:rPr>
          <w:rFonts w:ascii="Times New Roman" w:hAnsi="Times New Roman" w:cs="Times New Roman"/>
          <w:sz w:val="22"/>
          <w:szCs w:val="22"/>
        </w:rPr>
        <w:t xml:space="preserve"> 179 (Dec. 12, 1998): 17-18.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Richard Trexler.  </w:t>
      </w:r>
      <w:r w:rsidRPr="00AF33DA">
        <w:rPr>
          <w:rFonts w:ascii="Times New Roman" w:hAnsi="Times New Roman" w:cs="Times New Roman"/>
          <w:i/>
          <w:sz w:val="22"/>
          <w:szCs w:val="22"/>
        </w:rPr>
        <w:t>The Journey of the Magi: Meanings in the History of a Christian Story.</w:t>
      </w:r>
      <w:r w:rsidRPr="00AF33DA">
        <w:rPr>
          <w:rFonts w:ascii="Times New Roman" w:hAnsi="Times New Roman" w:cs="Times New Roman"/>
          <w:sz w:val="22"/>
          <w:szCs w:val="22"/>
        </w:rPr>
        <w:t xml:space="preserve">  Princeton: Princeton University Press, 1997. In </w:t>
      </w:r>
      <w:r w:rsidR="00E0267C" w:rsidRPr="00AF33DA">
        <w:rPr>
          <w:rFonts w:ascii="Times New Roman" w:hAnsi="Times New Roman" w:cs="Times New Roman"/>
          <w:i/>
          <w:sz w:val="22"/>
          <w:szCs w:val="22"/>
        </w:rPr>
        <w:t xml:space="preserve">The </w:t>
      </w:r>
      <w:r w:rsidRPr="00AF33DA">
        <w:rPr>
          <w:rFonts w:ascii="Times New Roman" w:hAnsi="Times New Roman" w:cs="Times New Roman"/>
          <w:i/>
          <w:sz w:val="22"/>
          <w:szCs w:val="22"/>
        </w:rPr>
        <w:t>American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103 (1998): 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1213-1214.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Michael Carroll.  </w:t>
      </w:r>
      <w:r w:rsidRPr="00AF33DA">
        <w:rPr>
          <w:rFonts w:ascii="Times New Roman" w:hAnsi="Times New Roman" w:cs="Times New Roman"/>
          <w:i/>
          <w:sz w:val="22"/>
          <w:szCs w:val="22"/>
        </w:rPr>
        <w:t>Veiled Threats. The Logic of Popular Catholicism in Italy</w:t>
      </w:r>
      <w:r w:rsidRPr="00AF33DA">
        <w:rPr>
          <w:rFonts w:ascii="Times New Roman" w:hAnsi="Times New Roman" w:cs="Times New Roman"/>
          <w:sz w:val="22"/>
          <w:szCs w:val="22"/>
        </w:rPr>
        <w:t xml:space="preserve">.  Baltimore: Johns Hopkins University Press, 1996.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sz w:val="22"/>
          <w:szCs w:val="22"/>
        </w:rPr>
        <w:t>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Esther Schor,  </w:t>
      </w:r>
      <w:r w:rsidRPr="00AF33DA">
        <w:rPr>
          <w:rFonts w:ascii="Times New Roman" w:hAnsi="Times New Roman" w:cs="Times New Roman"/>
          <w:i/>
          <w:sz w:val="22"/>
          <w:szCs w:val="22"/>
        </w:rPr>
        <w:t>Bearing the Dead: The British Culture of Mourning from the Enlightenment to Victoria.</w:t>
      </w:r>
      <w:r w:rsidRPr="00AF33DA">
        <w:rPr>
          <w:rFonts w:ascii="Times New Roman" w:hAnsi="Times New Roman" w:cs="Times New Roman"/>
          <w:sz w:val="22"/>
          <w:szCs w:val="22"/>
        </w:rPr>
        <w:t xml:space="preserve">  Princeton: Princeton University Press, 1995.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Journal of Social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29 (1996): 981-982.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Ann F. La Berge</w:t>
      </w:r>
      <w:r w:rsidRPr="00AF33DA">
        <w:rPr>
          <w:rFonts w:ascii="Times New Roman" w:hAnsi="Times New Roman" w:cs="Times New Roman"/>
          <w:i/>
          <w:sz w:val="22"/>
          <w:szCs w:val="22"/>
          <w:u w:val="single"/>
        </w:rPr>
        <w:t>,  Mission and Method: The Early Nineteenth-Century French Public Health Movement.</w:t>
      </w:r>
      <w:r w:rsidRPr="00AF33DA">
        <w:rPr>
          <w:rFonts w:ascii="Times New Roman" w:hAnsi="Times New Roman" w:cs="Times New Roman"/>
          <w:sz w:val="22"/>
          <w:szCs w:val="22"/>
        </w:rPr>
        <w:t xml:space="preserve">  New York: Cambridge University Press, 1992.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Journal of Modern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67 (1995): 730-731.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Nadine-Josette Chaline, ed. 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Chrétiens dans la première guerre mondiale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.  </w:t>
      </w:r>
      <w:r w:rsidRPr="00AF33DA">
        <w:rPr>
          <w:rFonts w:ascii="Times New Roman" w:hAnsi="Times New Roman" w:cs="Times New Roman"/>
          <w:sz w:val="22"/>
          <w:szCs w:val="22"/>
        </w:rPr>
        <w:t xml:space="preserve">Paris: Cerf, 1993.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81 (1995): 457-458.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Ralph Houlbrooke, ed.  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Death, Ritual, and Bereavement.  </w:t>
      </w:r>
      <w:r w:rsidRPr="00AF33DA">
        <w:rPr>
          <w:rFonts w:ascii="Times New Roman" w:hAnsi="Times New Roman" w:cs="Times New Roman"/>
          <w:sz w:val="22"/>
          <w:szCs w:val="22"/>
        </w:rPr>
        <w:t>New York: Routledge, 1989.  In Histoire sociale/Social History 26 (1993): 169-170.</w:t>
      </w:r>
      <w:r w:rsidRPr="00AF33D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Michael Paul Driskell, </w:t>
      </w:r>
      <w:r w:rsidRPr="00AF33DA">
        <w:rPr>
          <w:rFonts w:ascii="Times New Roman" w:hAnsi="Times New Roman" w:cs="Times New Roman"/>
          <w:i/>
          <w:sz w:val="22"/>
          <w:szCs w:val="22"/>
        </w:rPr>
        <w:t>Representing Belief: Religion, Art, and Society in Nineteenth-Century France</w:t>
      </w:r>
      <w:r w:rsidRPr="00AF33DA">
        <w:rPr>
          <w:rFonts w:ascii="Times New Roman" w:hAnsi="Times New Roman" w:cs="Times New Roman"/>
          <w:sz w:val="22"/>
          <w:szCs w:val="22"/>
        </w:rPr>
        <w:t xml:space="preserve"> (University Park: Pennsylvania State University Press, 1992). In </w:t>
      </w:r>
      <w:r w:rsidR="00E0267C" w:rsidRPr="00AF33DA">
        <w:rPr>
          <w:rFonts w:ascii="Times New Roman" w:hAnsi="Times New Roman" w:cs="Times New Roman"/>
          <w:i/>
          <w:sz w:val="22"/>
          <w:szCs w:val="22"/>
        </w:rPr>
        <w:t xml:space="preserve">The </w:t>
      </w:r>
      <w:r w:rsidRPr="00AF33DA">
        <w:rPr>
          <w:rFonts w:ascii="Times New Roman" w:hAnsi="Times New Roman" w:cs="Times New Roman"/>
          <w:i/>
          <w:sz w:val="22"/>
          <w:szCs w:val="22"/>
        </w:rPr>
        <w:t>American Historical Review</w:t>
      </w:r>
      <w:r w:rsidRPr="00AF33D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F33DA">
        <w:rPr>
          <w:rFonts w:ascii="Times New Roman" w:hAnsi="Times New Roman" w:cs="Times New Roman"/>
          <w:sz w:val="22"/>
          <w:szCs w:val="22"/>
        </w:rPr>
        <w:t>98 (1993): 508-509.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Michael P. Carroll, </w:t>
      </w:r>
      <w:r w:rsidRPr="00AF33DA">
        <w:rPr>
          <w:rFonts w:ascii="Times New Roman" w:hAnsi="Times New Roman" w:cs="Times New Roman"/>
          <w:i/>
          <w:sz w:val="22"/>
          <w:szCs w:val="22"/>
        </w:rPr>
        <w:t>Madonnas That Maim: Popular Catholicism in Italy since the Fifteenth Century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(Baltimore: Johns Hopkins University Press, 1992).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79 (1993): 505-506.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Sandra Zimdars - Swartz, 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Encountering Mary </w:t>
      </w:r>
      <w:r w:rsidRPr="00AF33DA">
        <w:rPr>
          <w:rFonts w:ascii="Times New Roman" w:hAnsi="Times New Roman" w:cs="Times New Roman"/>
          <w:sz w:val="22"/>
          <w:szCs w:val="22"/>
        </w:rPr>
        <w:t xml:space="preserve">(Princeton, Princeton University Press, 1990).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="00E0267C" w:rsidRPr="00AF33DA">
        <w:rPr>
          <w:rFonts w:ascii="Times New Roman" w:hAnsi="Times New Roman" w:cs="Times New Roman"/>
          <w:sz w:val="22"/>
          <w:szCs w:val="22"/>
        </w:rPr>
        <w:t xml:space="preserve"> </w:t>
      </w:r>
      <w:r w:rsidRPr="00AF33DA">
        <w:rPr>
          <w:rFonts w:ascii="Times New Roman" w:hAnsi="Times New Roman" w:cs="Times New Roman"/>
          <w:sz w:val="22"/>
          <w:szCs w:val="22"/>
        </w:rPr>
        <w:t>78  (1992): 312-313.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Ellen Badone, </w:t>
      </w:r>
      <w:r w:rsidRPr="00AF33DA">
        <w:rPr>
          <w:rFonts w:ascii="Times New Roman" w:hAnsi="Times New Roman" w:cs="Times New Roman"/>
          <w:i/>
          <w:sz w:val="22"/>
          <w:szCs w:val="22"/>
        </w:rPr>
        <w:t>The Appointed Hour: Death, Worldview</w:t>
      </w:r>
      <w:r w:rsidR="00E0267C" w:rsidRPr="00AF33DA">
        <w:rPr>
          <w:rFonts w:ascii="Times New Roman" w:hAnsi="Times New Roman" w:cs="Times New Roman"/>
          <w:i/>
          <w:sz w:val="22"/>
          <w:szCs w:val="22"/>
        </w:rPr>
        <w:t>, and Social Change in Brittany,</w:t>
      </w:r>
      <w:r w:rsidR="00E0267C" w:rsidRPr="00AF33D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F33DA">
        <w:rPr>
          <w:rFonts w:ascii="Times New Roman" w:hAnsi="Times New Roman" w:cs="Times New Roman"/>
          <w:sz w:val="22"/>
          <w:szCs w:val="22"/>
          <w:u w:val="single"/>
        </w:rPr>
        <w:t>(</w:t>
      </w:r>
      <w:r w:rsidRPr="00AF33DA">
        <w:rPr>
          <w:rFonts w:ascii="Times New Roman" w:hAnsi="Times New Roman" w:cs="Times New Roman"/>
          <w:sz w:val="22"/>
          <w:szCs w:val="22"/>
        </w:rPr>
        <w:t xml:space="preserve">Berkeley University of California Press, 1989).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Journal of Modern History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63 (1991): 786-788.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Mary Lee Nolan, </w:t>
      </w:r>
      <w:r w:rsidRPr="00AF33DA">
        <w:rPr>
          <w:rFonts w:ascii="Times New Roman" w:hAnsi="Times New Roman" w:cs="Times New Roman"/>
          <w:i/>
          <w:sz w:val="22"/>
          <w:szCs w:val="22"/>
        </w:rPr>
        <w:t>Christian Pilgrimage in Western Europe</w:t>
      </w:r>
      <w:r w:rsidRPr="00AF33DA">
        <w:rPr>
          <w:rFonts w:ascii="Times New Roman" w:hAnsi="Times New Roman" w:cs="Times New Roman"/>
          <w:sz w:val="22"/>
          <w:szCs w:val="22"/>
        </w:rPr>
        <w:t xml:space="preserve"> (Chapel Hill: University of North Carolina Press, 1989).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76 (1990):383-384.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Nicholas Perry and Loreto Echeverria, </w:t>
      </w:r>
      <w:r w:rsidRPr="00AF33DA">
        <w:rPr>
          <w:rFonts w:ascii="Times New Roman" w:hAnsi="Times New Roman" w:cs="Times New Roman"/>
          <w:i/>
          <w:sz w:val="22"/>
          <w:szCs w:val="22"/>
        </w:rPr>
        <w:t>Under the Heel of Mary</w:t>
      </w:r>
      <w:r w:rsidRPr="00AF33DA">
        <w:rPr>
          <w:rFonts w:ascii="Times New Roman" w:hAnsi="Times New Roman" w:cs="Times New Roman"/>
          <w:sz w:val="22"/>
          <w:szCs w:val="22"/>
        </w:rPr>
        <w:t xml:space="preserve"> (London: Routledge, 1989).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Times Literary Supplement</w:t>
      </w:r>
      <w:r w:rsidRPr="00AF33DA">
        <w:rPr>
          <w:rFonts w:ascii="Times New Roman" w:hAnsi="Times New Roman" w:cs="Times New Roman"/>
          <w:sz w:val="22"/>
          <w:szCs w:val="22"/>
        </w:rPr>
        <w:t>, August 11-17, 1989, p. 867.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lastRenderedPageBreak/>
        <w:t xml:space="preserve">Timothy Mitchell, </w:t>
      </w:r>
      <w:r w:rsidRPr="00AF33DA">
        <w:rPr>
          <w:rFonts w:ascii="Times New Roman" w:hAnsi="Times New Roman" w:cs="Times New Roman"/>
          <w:i/>
          <w:sz w:val="22"/>
          <w:szCs w:val="22"/>
        </w:rPr>
        <w:t>Violence and Piety in Spanish Folklore</w:t>
      </w:r>
      <w:r w:rsidRPr="00AF33DA">
        <w:rPr>
          <w:rFonts w:ascii="Times New Roman" w:hAnsi="Times New Roman" w:cs="Times New Roman"/>
          <w:sz w:val="22"/>
          <w:szCs w:val="22"/>
        </w:rPr>
        <w:t xml:space="preserve"> (Philadelphia: University of Pennsylvania Press, 1988).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Fides et Historia</w:t>
      </w:r>
      <w:r w:rsidRPr="00AF33DA">
        <w:rPr>
          <w:rFonts w:ascii="Times New Roman" w:hAnsi="Times New Roman" w:cs="Times New Roman"/>
          <w:sz w:val="22"/>
          <w:szCs w:val="22"/>
        </w:rPr>
        <w:t>, 1989.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Judith Devlin, 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The Superstitious Mind: French Peasants and the Supernatural in the Nineteenth Century </w:t>
      </w:r>
      <w:r w:rsidRPr="00AF33DA">
        <w:rPr>
          <w:rFonts w:ascii="Times New Roman" w:hAnsi="Times New Roman" w:cs="Times New Roman"/>
          <w:sz w:val="22"/>
          <w:szCs w:val="22"/>
        </w:rPr>
        <w:t xml:space="preserve">(New Haven: Yale University Press, 1987).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74 (1988): 630-632.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Michael Carroll, </w:t>
      </w:r>
      <w:r w:rsidRPr="00AF33DA">
        <w:rPr>
          <w:rFonts w:ascii="Times New Roman" w:hAnsi="Times New Roman" w:cs="Times New Roman"/>
          <w:i/>
          <w:sz w:val="22"/>
          <w:szCs w:val="22"/>
        </w:rPr>
        <w:t>The Cult of the Virgin Mary</w:t>
      </w:r>
      <w:r w:rsidRPr="00AF33DA">
        <w:rPr>
          <w:rFonts w:ascii="Times New Roman" w:hAnsi="Times New Roman" w:cs="Times New Roman"/>
          <w:sz w:val="22"/>
          <w:szCs w:val="22"/>
          <w:u w:val="words"/>
        </w:rPr>
        <w:t xml:space="preserve"> </w:t>
      </w:r>
      <w:r w:rsidRPr="00AF33DA">
        <w:rPr>
          <w:rFonts w:ascii="Times New Roman" w:hAnsi="Times New Roman" w:cs="Times New Roman"/>
          <w:sz w:val="22"/>
          <w:szCs w:val="22"/>
        </w:rPr>
        <w:t xml:space="preserve">(Princeton: Princeton University Press, 1986).  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In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Fides et Historia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>, 1986.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Yves-Marie Hilaire, ed.  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Ben</w:t>
      </w:r>
      <w:r w:rsidR="00424970" w:rsidRPr="00AF33DA">
        <w:rPr>
          <w:rFonts w:ascii="Times New Roman" w:hAnsi="Times New Roman" w:cs="Times New Roman"/>
          <w:i/>
          <w:sz w:val="22"/>
          <w:szCs w:val="22"/>
          <w:lang w:val="fr-FR"/>
        </w:rPr>
        <w:t>oît Labre.  Errance et saintété</w:t>
      </w:r>
      <w:r w:rsidRPr="00AF33DA">
        <w:rPr>
          <w:rFonts w:ascii="Times New Roman" w:hAnsi="Times New Roman" w:cs="Times New Roman"/>
          <w:i/>
          <w:sz w:val="22"/>
          <w:szCs w:val="22"/>
          <w:lang w:val="fr-FR"/>
        </w:rPr>
        <w:t>: Histoire d'un culte.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  <w:r w:rsidRPr="00AF33DA">
        <w:rPr>
          <w:rFonts w:ascii="Times New Roman" w:hAnsi="Times New Roman" w:cs="Times New Roman"/>
          <w:sz w:val="22"/>
          <w:szCs w:val="22"/>
        </w:rPr>
        <w:t xml:space="preserve">Paris: Les Editions de Cerf, 1984.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Catholic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72 (1986): 291-292.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Edward Berenson.  </w:t>
      </w:r>
      <w:r w:rsidRPr="00AF33DA">
        <w:rPr>
          <w:rFonts w:ascii="Times New Roman" w:hAnsi="Times New Roman" w:cs="Times New Roman"/>
          <w:i/>
          <w:sz w:val="22"/>
          <w:szCs w:val="22"/>
        </w:rPr>
        <w:t>Populist Religion and Left-Wing Politics in France, 1830-1852.</w:t>
      </w:r>
      <w:r w:rsidRPr="00AF33DA">
        <w:rPr>
          <w:rFonts w:ascii="Times New Roman" w:hAnsi="Times New Roman" w:cs="Times New Roman"/>
          <w:sz w:val="22"/>
          <w:szCs w:val="22"/>
        </w:rPr>
        <w:t xml:space="preserve">  Princeton: Princeton University Press, 1984.  In </w:t>
      </w:r>
      <w:r w:rsidR="00424970" w:rsidRPr="00AF33DA">
        <w:rPr>
          <w:rFonts w:ascii="Times New Roman" w:hAnsi="Times New Roman" w:cs="Times New Roman"/>
          <w:i/>
          <w:sz w:val="22"/>
          <w:szCs w:val="22"/>
        </w:rPr>
        <w:t xml:space="preserve">The </w:t>
      </w:r>
      <w:r w:rsidRPr="00AF33DA">
        <w:rPr>
          <w:rFonts w:ascii="Times New Roman" w:hAnsi="Times New Roman" w:cs="Times New Roman"/>
          <w:i/>
          <w:sz w:val="22"/>
          <w:szCs w:val="22"/>
        </w:rPr>
        <w:t>American Historical Review</w:t>
      </w:r>
      <w:r w:rsidRPr="00AF33DA">
        <w:rPr>
          <w:rFonts w:ascii="Times New Roman" w:hAnsi="Times New Roman" w:cs="Times New Roman"/>
          <w:sz w:val="22"/>
          <w:szCs w:val="22"/>
        </w:rPr>
        <w:t xml:space="preserve"> 90 (1985): 695-696.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Michael Marrus and Robert Paxton.  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Vichy France and the Jews.  </w:t>
      </w:r>
      <w:r w:rsidRPr="00AF33DA">
        <w:rPr>
          <w:rFonts w:ascii="Times New Roman" w:hAnsi="Times New Roman" w:cs="Times New Roman"/>
          <w:sz w:val="22"/>
          <w:szCs w:val="22"/>
        </w:rPr>
        <w:t xml:space="preserve">New York: Basic Books, 1981.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Review of Politics</w:t>
      </w:r>
      <w:r w:rsidRPr="00AF33DA">
        <w:rPr>
          <w:rFonts w:ascii="Times New Roman" w:hAnsi="Times New Roman" w:cs="Times New Roman"/>
          <w:sz w:val="22"/>
          <w:szCs w:val="22"/>
        </w:rPr>
        <w:t xml:space="preserve"> 45 (1983): 638-639.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Patrick Hutton.  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The Cult of Revolutionary Traditions: The Blanquists in French Politics, 1864-1893.  </w:t>
      </w:r>
      <w:r w:rsidRPr="00AF33DA">
        <w:rPr>
          <w:rFonts w:ascii="Times New Roman" w:hAnsi="Times New Roman" w:cs="Times New Roman"/>
          <w:sz w:val="22"/>
          <w:szCs w:val="22"/>
        </w:rPr>
        <w:t xml:space="preserve">Berkeley: University of California Press, 1981.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Review of Politics</w:t>
      </w:r>
      <w:r w:rsidRPr="00AF33DA">
        <w:rPr>
          <w:rFonts w:ascii="Times New Roman" w:hAnsi="Times New Roman" w:cs="Times New Roman"/>
          <w:sz w:val="22"/>
          <w:szCs w:val="22"/>
        </w:rPr>
        <w:t xml:space="preserve"> 45 (1983): 291-293.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Ted Margadant.  </w:t>
      </w:r>
      <w:r w:rsidRPr="00AF33DA">
        <w:rPr>
          <w:rFonts w:ascii="Times New Roman" w:hAnsi="Times New Roman" w:cs="Times New Roman"/>
          <w:i/>
          <w:sz w:val="22"/>
          <w:szCs w:val="22"/>
        </w:rPr>
        <w:t>French Peasants in Revolt: The Insurrection of 1851.</w:t>
      </w:r>
      <w:r w:rsidRPr="00AF33DA">
        <w:rPr>
          <w:rFonts w:ascii="Times New Roman" w:hAnsi="Times New Roman" w:cs="Times New Roman"/>
          <w:sz w:val="22"/>
          <w:szCs w:val="22"/>
        </w:rPr>
        <w:t xml:space="preserve">  Princeton: Princeton University Press, 1979.  In </w:t>
      </w:r>
      <w:r w:rsidRPr="00AF33DA">
        <w:rPr>
          <w:rFonts w:ascii="Times New Roman" w:hAnsi="Times New Roman" w:cs="Times New Roman"/>
          <w:i/>
          <w:sz w:val="22"/>
          <w:szCs w:val="22"/>
        </w:rPr>
        <w:t>The Review of Politics</w:t>
      </w:r>
      <w:r w:rsidRPr="00AF33DA">
        <w:rPr>
          <w:rFonts w:ascii="Times New Roman" w:hAnsi="Times New Roman" w:cs="Times New Roman"/>
          <w:sz w:val="22"/>
          <w:szCs w:val="22"/>
        </w:rPr>
        <w:t xml:space="preserve"> 43 (1981): 308-310.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pStyle w:val="Heading1"/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AF33DA">
        <w:rPr>
          <w:rFonts w:ascii="Times New Roman" w:hAnsi="Times New Roman" w:cs="Times New Roman"/>
          <w:b/>
          <w:bCs/>
          <w:sz w:val="22"/>
          <w:szCs w:val="22"/>
        </w:rPr>
        <w:t>CONFERENCES</w:t>
      </w:r>
    </w:p>
    <w:p w:rsidR="000609AA" w:rsidRPr="00AF33DA" w:rsidRDefault="000609AA" w:rsidP="001942B4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on panel on “Visions of Catholic Modernity.”  Meeting of Western Society for French History.  Portland, Maine, November 1-3, 2018.</w:t>
      </w:r>
    </w:p>
    <w:p w:rsidR="000609AA" w:rsidRPr="00AF33DA" w:rsidRDefault="000609AA" w:rsidP="001942B4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1942B4" w:rsidRPr="00AF33DA" w:rsidRDefault="0024350C" w:rsidP="001942B4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“Belief and Unbelief in the French Clergy: Letters to Renan</w:t>
      </w:r>
      <w:r w:rsidR="001942B4" w:rsidRPr="00AF33DA">
        <w:rPr>
          <w:rFonts w:ascii="Times New Roman" w:hAnsi="Times New Roman" w:cs="Times New Roman"/>
          <w:sz w:val="22"/>
          <w:szCs w:val="22"/>
        </w:rPr>
        <w:t xml:space="preserve">.”  </w:t>
      </w:r>
      <w:r w:rsidR="001942B4" w:rsidRPr="00AF33DA">
        <w:rPr>
          <w:rFonts w:ascii="Times New Roman" w:hAnsi="Times New Roman" w:cs="Times New Roman"/>
          <w:bCs/>
          <w:sz w:val="22"/>
          <w:szCs w:val="22"/>
        </w:rPr>
        <w:t>Meeting of Society for French Historical Studies, Pittsburg, PA, March 8-10, 2018.</w:t>
      </w:r>
    </w:p>
    <w:p w:rsidR="0024350C" w:rsidRPr="00AF33DA" w:rsidRDefault="0024350C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24350C" w:rsidRPr="00AF33DA" w:rsidRDefault="0024350C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Commentator on panel on “French Theology and the Twentieth-Century War Experience.”  Meeting of Society for French Historical Studies, Pittsburg, PA, March 8-10, 2018.</w:t>
      </w:r>
    </w:p>
    <w:p w:rsidR="0013326F" w:rsidRPr="00AF33DA" w:rsidRDefault="0013326F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24350C" w:rsidRPr="00AF33DA" w:rsidRDefault="0013326F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“Faith and Doubt in the French Clergy.” Meeting of the American Catholic Historical Association. Washington, DC, January 4-6, 2018.</w:t>
      </w:r>
    </w:p>
    <w:p w:rsidR="0013326F" w:rsidRPr="00AF33DA" w:rsidRDefault="0013326F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13326F" w:rsidRPr="00AF33DA" w:rsidRDefault="0013326F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“The Conversions of George Sand: The Practice of Liberty in Post-Revolutionary France.”  Conference on ‘The Politics of Conversion: Martin Luther to Muhammed Ali.’  Newberry Library, Chicago, September 14-16, 2017.</w:t>
      </w:r>
    </w:p>
    <w:p w:rsidR="0013326F" w:rsidRPr="00AF33DA" w:rsidRDefault="0013326F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13326F" w:rsidRPr="00AF33DA" w:rsidRDefault="0013326F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“Dimensions of Catholicism in Modern France.”  Panel organized in honor of Kselman’s retirement.  Meeting of Americ</w:t>
      </w:r>
      <w:r w:rsidR="00292581" w:rsidRPr="00AF33DA">
        <w:rPr>
          <w:rFonts w:ascii="Times New Roman" w:hAnsi="Times New Roman" w:cs="Times New Roman"/>
          <w:bCs/>
          <w:sz w:val="22"/>
          <w:szCs w:val="22"/>
        </w:rPr>
        <w:t>an Historical Associ</w:t>
      </w:r>
      <w:r w:rsidRPr="00AF33DA">
        <w:rPr>
          <w:rFonts w:ascii="Times New Roman" w:hAnsi="Times New Roman" w:cs="Times New Roman"/>
          <w:bCs/>
          <w:sz w:val="22"/>
          <w:szCs w:val="22"/>
        </w:rPr>
        <w:t>ation, Denver, January 5-9, 2017.</w:t>
      </w:r>
    </w:p>
    <w:p w:rsidR="0013326F" w:rsidRPr="00AF33DA" w:rsidRDefault="0013326F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Commentator on panel on “</w:t>
      </w:r>
      <w:r w:rsidRPr="00AF33DA">
        <w:rPr>
          <w:rFonts w:ascii="Times New Roman" w:hAnsi="Times New Roman" w:cs="Times New Roman"/>
          <w:sz w:val="22"/>
          <w:szCs w:val="22"/>
        </w:rPr>
        <w:t xml:space="preserve">What Makes Life? Writing Biographies of Biographers in the Wake of the Revolution.”  Meeting of Western Society for French History, Chicago, November 5-7, 2015. 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Commentator on panel on “Mary in Cold War America.”  Meeting of American Catholic Historical Association, University of Notre Dame, March 27, 2015.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lastRenderedPageBreak/>
        <w:t>Commentator on panel on “International Migration and Religious Interventions in Nation-Building Debates.”  Meeting of American Catholic Historical Association, Washington, D.C.,  January 4, 2014.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FF5282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Commentator on panel</w:t>
      </w:r>
      <w:r w:rsidR="00A33027" w:rsidRPr="00AF33DA">
        <w:rPr>
          <w:rFonts w:ascii="Times New Roman" w:hAnsi="Times New Roman" w:cs="Times New Roman"/>
          <w:bCs/>
          <w:sz w:val="22"/>
          <w:szCs w:val="22"/>
        </w:rPr>
        <w:t xml:space="preserve"> on</w:t>
      </w:r>
      <w:r w:rsidRPr="00AF33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33027" w:rsidRPr="00AF33DA">
        <w:rPr>
          <w:rFonts w:ascii="Times New Roman" w:hAnsi="Times New Roman" w:cs="Times New Roman"/>
          <w:bCs/>
          <w:sz w:val="22"/>
          <w:szCs w:val="22"/>
        </w:rPr>
        <w:t>“Maurice Blondel and Social Catholicism,” Lumen Chrsti Institute, University of Chicago, November 6, 2013.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Presenter at Roundtable on “Claude Langlois’ Vision of France: Regional Identity, Royal Imaginary, and Holy Women.”  Meeting of Society for French Historical Studies, Charleston, South Carolina, Feb. 10-11, 2011.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Commentator for session on “Stigmatism and Suffering in Modern Religious Life.”  Meeting of American Historical Association and American Catholic Historical Association (co-sponsored panel), Boston, January 6-9, 2011.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Commentator for session on “Religious Ideas and Republican Practices in Modern France.” Meeting of Society for French Historical Studies, Tempe, Arizona, April 7-8, 2010.</w:t>
      </w:r>
    </w:p>
    <w:p w:rsidR="00A33027" w:rsidRPr="00AF33DA" w:rsidRDefault="00A33027" w:rsidP="00A33027">
      <w:pPr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:rsidR="00A33027" w:rsidRPr="00AF33DA" w:rsidRDefault="00A33027" w:rsidP="00A33027">
      <w:pPr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“The Swetchine Circle: Russian Orthodoxy and Roman Catholicism in Nineteenth-Century Paris.”  Workshop on “</w:t>
      </w:r>
      <w:r w:rsidRPr="00AF33DA">
        <w:rPr>
          <w:rFonts w:ascii="Times New Roman" w:hAnsi="Times New Roman" w:cs="Times New Roman"/>
          <w:sz w:val="22"/>
          <w:szCs w:val="22"/>
        </w:rPr>
        <w:t>Migrations, Christianity and Identity Constructions,” November 19-20, 2009 at the University of Leuven.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Chair for Panel on “Warrior Faith: Religion and the Military in the 20</w:t>
      </w:r>
      <w:r w:rsidRPr="00AF33DA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AF33DA">
        <w:rPr>
          <w:rFonts w:ascii="Times New Roman" w:hAnsi="Times New Roman" w:cs="Times New Roman"/>
          <w:bCs/>
          <w:sz w:val="22"/>
          <w:szCs w:val="22"/>
        </w:rPr>
        <w:t xml:space="preserve"> Century.”  Meeting of the American Historical Association, January 2-5, 2009, New York.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Chair for Panel on “Religion and Politics the Mid-twentieth century: Resistance, Accommodation, Mobilization.”  Meeting of the American Catholic Historical Association, April 3-5, 2008, St. Mary’s College, South Bend, Indiana.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“What If?  The Bautain Circle and the Trajectory of Catholic-Jewish Relations in Modern France.”  Presidential address to American Catholic Historical Association, January 8, 2006, Philadelphia.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Chair for panel on “Jews in Twentieth-Century France.”  Meeting of Western Society for French History, Colorado Springs, Colorado, Oct. 27-29, 2005.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“A Religious Turn in European History?  The French Case.”  Meeting of American Society for Church History, Savannah, GA, March 31 – April 2, 2005.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Chair and organizer for “Evangelicalism and Orthodoxy in Imperial Russia.”  Meeting of American Society for Church History, Seattle, WA, Jan. 6-9, 2005.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Discussant for Edgar Newman Memorial Lecture by Paul D’Hollander, “L’Eglise et la rue en France au XIXe Siècle.”  </w:t>
      </w:r>
      <w:r w:rsidRPr="00AF33DA">
        <w:rPr>
          <w:rFonts w:ascii="Times New Roman" w:hAnsi="Times New Roman" w:cs="Times New Roman"/>
          <w:sz w:val="22"/>
          <w:szCs w:val="22"/>
        </w:rPr>
        <w:t xml:space="preserve">Meeting of Western Society for French History, Texas Tech University, Lubbock, TX, Sept. 30 – Oct. 2, 2004.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for panel on “Clericalism and Anticlericalism in Third Republic France.”  Meeting of Society for French Historical Studies, Paris, Bibliothéque Nationale, June 17-20, 2004.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"Tolerant Intolerance:  Conversions and Catholicism in Nineteenth-Century France."  Paper delivered at panel on Catholicism in modern Europe at Conference of American Historical Association, Washington, D.C., January 2004.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lastRenderedPageBreak/>
        <w:t>Chair for panel on “Variations on Faith in Modern France,” and Commentator for panel “Religious Questions in France.”  Meeting of Western Society for French History, Oct. 29-30, 2003, Newport Beach, California.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Chair for panel on “Local and National Perspectives.”  Conference on “The Year of the Euro” sponsored by Nanovic Institute, University of Notre Dame, December 6-8, 2002.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Presenter at roundtable on the Papacy and the Jews.  Meeting of Social Science History Association, St. Louis, October 24, 2002.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for panel on French colonial history.  Meeting of Western Society for French History, Baltimore, October 2-5, 2002.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for panel on “Religion and Colonialism in France.”  Meeting of Society for French Historical Studies, Toronto, April 11, 2002.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Chair for panel on “Religion and the Occult in Nineteenth Century France.”   Meeting of American Historical Association, San Francisco, Jan. 6, 2002.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“Religious Conversion and Social Reform: Alphonse Ratisbonne and the Société d'encouragement pour le travail parmi les Israélites of Strasbourg.”  Western Society for French History, University of California, November, 2000.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“Catholicism and Politics in recent French historiography.”  Roundtable presentation at Conference on Religion and Politics in Modern Germany, University of Chicago, October 27, 2000.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“Conversion and Social Reform: Jewish-Catholic Relations in Early Nineteenth-Century France.”  Rudé Conference on French History.  Wellington, New Zealand, July 6-8, 2000.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for panel, Religion and the Market in Modern France.   Society for French Historical Studies, Tempe, Arizona, March 30-April 1, 2000.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for panel on military chaplains in modern Europe.  Symposium on Military Chaplains, University of Notre Dame, March 18-19, 2000.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for session on Euro-American Popular Catholicism.  Conference on Catholicism in Twentieth-Century America.  University of Notre Dame, March 9-11, 2000.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for panel Insiders and Outsiders in Nineteenth-Century France, Western Society for French History, Pacific Grove, California,  November, 1999.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 “The Culture of Roman Catholicism in Modern Europe.” American Society of Church History, Jan. 7-10, 1999, Washington, D.C.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“Catholic Proselytism and Jewish Conversions in Nineteenth-Century France.”  Western Society for French History, Nov. 5-7, 1998, Boston.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for Conference on "Mourning, Monuments, and the Experience of Loss: Coming to Terms with the Past at Century's End."  Sponsored by University of Chicago Divinity School, Chicago, May 16-18, 1997.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lastRenderedPageBreak/>
        <w:t xml:space="preserve">Commentator for panel on "Religion and Society in Nineteenth-Century France," Society for French Historical Studies, March, 1997, Lexington, Kentucky.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for panel on "Priests in French Film," Western Society for French History, Oct. 30-Nov. 2, 1996, Charlotte, North Carolina.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Chair for panel on "Faith, Politics, and Social Reform in modern Europe," Social Science History Association, Oct. 10-12, 1996, New Orleans.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sz w:val="22"/>
          <w:szCs w:val="22"/>
        </w:rPr>
        <w:t>"Religious Conflict as an Enduring Probelm in French Culture" Fifth Conference of the International Society for the History of Ideas, August 19-24, 1996, Utrecht.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for panel "Between the Sacred and Profane: Spirituality and Orthodoxy in Modern France," Society for French Historical Studies, March 23-25, 1996, Boston.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for panel on "Processions and Politics in Nineteenth-Century France," Western Society for French History, November 16-18, 1995, Las Vegas.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"The Perraud Affair: The Clergy,Sexuality, and Anticlericalism in fin-de-siècle France," Society for French Historical Studies, March,  1995, Atlanta.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for panel on "Method and Theory in the History  Spiritual Events,"  Society for Church History, January, 1994, Chicago.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for Roman Catholic Modernism Seminar, American Academy of Religion, November 20, 1994, Chicago.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"Notre Dame de Lourdes et le réveil Marian aux Etats-Unis" (Our Lady of Lourdes and the Marian revival in the  U.S.A.).  </w:t>
      </w:r>
      <w:r w:rsidRPr="00AF33DA">
        <w:rPr>
          <w:rFonts w:ascii="Times New Roman" w:hAnsi="Times New Roman" w:cs="Times New Roman"/>
          <w:sz w:val="22"/>
          <w:szCs w:val="22"/>
        </w:rPr>
        <w:t xml:space="preserve">Mediterranean Conference,  Lourdes, France, </w:t>
      </w: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July 4, 1994.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sz w:val="22"/>
          <w:szCs w:val="22"/>
        </w:rPr>
        <w:t>Chair for panel on "Catholic Nuns and Education in Nineteenth-Century France," Catholic Historical Association, January 6, 1994, San Francisco, Calif.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Chair and Commentator for panel on "The Catholic Press and Contemporary Crises,"  Western Society for French History, October 14, 1993, Missoula, Montana.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on panel on "Religion and Society in the late Nineteenth-Century,"  Western Society for French History, October, 1992, Orcas Island, Washington.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sz w:val="22"/>
          <w:szCs w:val="22"/>
        </w:rPr>
        <w:t>Commentator for panel on "Religious Responses to Governmental Actions in the Nineteenth Century," Society for French Historical Studies, March 28, 1992,  El Paso, Texas.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"Religious Diversity and Cultural Identity in Modern France: Statements Made in Cemeteries," American Historical Association,  December 28, 1990, New York.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"A European Perspective on the Study of American Catholicism." Roundtable presentation on American Catholicism, American Academy of Religion, November 18, 1990, New Orleans.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lastRenderedPageBreak/>
        <w:t>Chair and Commentator for panel on "Religion and Politics in the Age of Revolution: Comparative Perspectives from France and America," American Society of Church History, December 28, 1989,  San Francisco.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Chair and Commentator for panel on "Religious Devotions: Roman Catholic Pilgrimages in North America,"  Social Science History Association, Washington, D.C. November 17-20, 1989.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"Alternative Afterlives in Nineteenth-Century France,"  American Historical Association, Cincinnati, December 28, 1988.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>"La Mort en France et aux Etats-Unis: quelques comparaisons."  Roundtable presentation at Ecole des Infirmières, Faculte de Medicine, November, 1985.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>"Les Conflits sur les sépultures en Anjou au dix-neuvième siècle."  Seminar presentation for the Société de l'histoire  religieuse et l'histoire des idées, November, 1984, University of Angers.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"Health and Healing in the Catholic and Orthodox Traditions,"  Comment  at Conference on Health and Healing sponsored by Project X Lutheran General Hospital,  November, 1983,Chicago.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"Our Lady of Necedah: Marian Piety and the Cold War."  Seminar of the Cushwa Center for the Study of American Catholicism, University of Notre Dame, 1982.  (Available as a working paper from the Cushwa Center.)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"The Concept of Popular Religion in Latin American and European History,"   Conference on Latin American Popular Religion organized by Social Science Research Council  Washington, D.C., 1981.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ab/>
      </w:r>
      <w:r w:rsidRPr="00AF33DA">
        <w:rPr>
          <w:rFonts w:ascii="Times New Roman" w:hAnsi="Times New Roman" w:cs="Times New Roman"/>
          <w:sz w:val="22"/>
          <w:szCs w:val="22"/>
        </w:rPr>
        <w:tab/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"The Social Drama of Miraculous Cures: Religion and Medicine in Nineteenth-Century France,"  American Catholic Historical Association, Milwaukee, 1980.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"The Prophetic Tradition in Nineteenth-Century France: A Religious Response to Modernity," Society for French Historical Studies, Pittsburgh, 1979.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AF33DA">
        <w:rPr>
          <w:rFonts w:ascii="Times New Roman" w:hAnsi="Times New Roman" w:cs="Times New Roman"/>
          <w:b/>
          <w:bCs/>
          <w:sz w:val="22"/>
          <w:szCs w:val="22"/>
          <w:lang w:val="fr-FR"/>
        </w:rPr>
        <w:t>INVITED LECTURES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  <w:lang w:val="fr-FR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>"</w:t>
      </w:r>
      <w:r w:rsidRPr="00AF33DA">
        <w:rPr>
          <w:rFonts w:ascii="Times New Roman" w:hAnsi="Times New Roman" w:cs="Times New Roman"/>
          <w:bCs/>
          <w:sz w:val="22"/>
          <w:szCs w:val="22"/>
          <w:lang w:val="fr-FR"/>
        </w:rPr>
        <w:t>Conversions juives et liberté de conscience in France,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" </w:t>
      </w:r>
      <w:r w:rsidRPr="00AF33DA">
        <w:rPr>
          <w:rFonts w:ascii="Times New Roman" w:hAnsi="Times New Roman" w:cs="Times New Roman"/>
          <w:bCs/>
          <w:sz w:val="22"/>
          <w:szCs w:val="22"/>
          <w:lang w:val="fr-FR"/>
        </w:rPr>
        <w:t>Conference on «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>Les convertis: parcours religieux, parcours politiques (XVIe-XXIe siècles),” Université de Bordeaux, March 1-3, 2015.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“L’historiographie religieuse aux Etats-Unis.”  </w:t>
      </w:r>
      <w:r w:rsidRPr="00AF33DA">
        <w:rPr>
          <w:rFonts w:ascii="Times New Roman" w:hAnsi="Times New Roman" w:cs="Times New Roman"/>
          <w:bCs/>
          <w:sz w:val="22"/>
          <w:szCs w:val="22"/>
        </w:rPr>
        <w:t>Université de Lyon, November 5, 2008.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bookmarkStart w:id="5" w:name="OLE_LINK5"/>
      <w:bookmarkStart w:id="6" w:name="OLE_LINK6"/>
      <w:r w:rsidRPr="00AF33DA">
        <w:rPr>
          <w:rFonts w:ascii="Times New Roman" w:hAnsi="Times New Roman" w:cs="Times New Roman"/>
          <w:sz w:val="22"/>
          <w:szCs w:val="22"/>
        </w:rPr>
        <w:t>“Religious Conversion and the Ordeal of Liberty in Nineteenth-Century France.”  New York University, Institute of French Studies, November 7, 2006.</w:t>
      </w:r>
    </w:p>
    <w:bookmarkEnd w:id="5"/>
    <w:bookmarkEnd w:id="6"/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“Jewish Conversion and Religious Liberty in Nineteeth-Century France.”  </w:t>
      </w:r>
      <w:r w:rsidRPr="00AF33DA">
        <w:rPr>
          <w:rFonts w:ascii="Times New Roman" w:hAnsi="Times New Roman" w:cs="Times New Roman"/>
          <w:sz w:val="22"/>
          <w:szCs w:val="22"/>
          <w:lang w:val="fr-FR"/>
        </w:rPr>
        <w:t>French Studies Workshop, University of Chicago, January 28, 2005.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 xml:space="preserve">“Le grand exil des Congrégations (1901-1914): Les congrégations aux Etats-Unis.” Colloque international d’histoire: Les lois anticongréganistes et le grand exil des religieux français.”  </w:t>
      </w:r>
      <w:r w:rsidRPr="00AF33DA">
        <w:rPr>
          <w:rFonts w:ascii="Times New Roman" w:hAnsi="Times New Roman" w:cs="Times New Roman"/>
          <w:sz w:val="22"/>
          <w:szCs w:val="22"/>
        </w:rPr>
        <w:t>Lyon, June, 2003.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“The Ratisbonne brothers: Jewish Identity and Catholic Conversion in Nineteenth-Century France.”  Yale University, April 18, 2002.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lastRenderedPageBreak/>
        <w:t>“Theorizing the Sacred”  Keynote address for Conference on “Sacred Stories: Religion and Spirituality in Late Imperial Russia.”  University of Illinois, February 21, 2002.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“The Dechristianization of Death in Nineteenth-Century France.”  John Carroll University, Cleveland, November 26, 2001.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“Crossing Religious Borders: Catholics, Jews, and Conversions in Modern France.”  Texas Tech, Lubbock, Texas, October 16, 2000.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“Vichy France and Catholicism.”  Holy Cross College, April 17, 2000.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“Jewish Converts to Catholicism in Nineteenth-Century France.”  Erasmus Institute, University of Notre Dame, April 10, 2000.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 "Popular Catholicism and the Church in the Modern World." Lecture series for the Spiritual Life Institute, Saint Martin's College, Washington, June 23-27, 1997.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sz w:val="22"/>
          <w:szCs w:val="22"/>
        </w:rPr>
        <w:t>"Death and Dechristianization in Modern France."  For colloquium sponsored by Pew Foundation on "The Decline of Christendom in Western Europe."  Paris, April 9-13, 1997.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"Are Historians Getting Religion?  The Ambivalent Status of Religion in Contemporary Historiography."  Delivered to Departments of History and Religion, Western Michigan University, Kalamazoo, Michigan, October 21, 1994.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"Marian Revivals: Scholarship and Popular Belief in the Contemporary United States."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44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Hillenmeyer lecture series, St. Thomas More College, Kentucky, April 1993.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"The French as Chosen People: Religion and Nationalism in Late Nineteenth-Century France."  Conference on Religion and Nationalism, sponsored by the German Historical Institute and Harvard Divinity School.  Washington, D.C. June 13-16, 1991.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"Death and Identity in Nineteenth-Century France."  Rutgers Center for Historical Analysis, September 11, 1989.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AF33DA">
        <w:rPr>
          <w:rFonts w:ascii="Times New Roman" w:hAnsi="Times New Roman" w:cs="Times New Roman"/>
          <w:b/>
          <w:bCs/>
          <w:sz w:val="22"/>
          <w:szCs w:val="22"/>
        </w:rPr>
        <w:t>GRADUATE TEACHING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AF33DA">
        <w:rPr>
          <w:rFonts w:ascii="Times New Roman" w:hAnsi="Times New Roman" w:cs="Times New Roman"/>
          <w:b/>
          <w:bCs/>
          <w:sz w:val="22"/>
          <w:szCs w:val="22"/>
        </w:rPr>
        <w:t>Recent dissertation committees</w:t>
      </w:r>
    </w:p>
    <w:p w:rsidR="00E2333F" w:rsidRPr="00AF33DA" w:rsidRDefault="00E2333F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Anna Vincenzi (defended 2020)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Garrett Fontenot (defended 2018)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Joseph Peterson (Yale University, outside examiner), (defended 2018)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Curtis Urban (defended 2017)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Keelin Burke (defended 2016)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John McCormack (defended 2016)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Curtis Urban (defended 2016)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Chris Lane (defended 2015)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Aaron Willis (defended 2015)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Peter Choi (defended 2014)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Jeffrey Bain-Conkin (defended 2014)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Nathan Gerth (defended 2014)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AF33DA">
        <w:rPr>
          <w:rFonts w:ascii="Times New Roman" w:hAnsi="Times New Roman" w:cs="Times New Roman"/>
          <w:b/>
          <w:bCs/>
          <w:sz w:val="22"/>
          <w:szCs w:val="22"/>
        </w:rPr>
        <w:t>Thesis Advising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James Deming, Ph.D. 1989 – currently Associate Professor, Princeton Theological Seminary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Michael Clinton, Ph.D. 1998 – currently Professor, Gwynned-Mercy College,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 xml:space="preserve">         Philadelphia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Sofie LaChapelle, Ph.D. 2002 – currently Professor, University of Guelph, Canada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Troy Feay, Ph.D. 2003 – currently Associate Professor, Belmont Abbey College, North Carolina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Samy Zaka, Ph.D. 2006 – currently working for State Department, Dakar, Senegal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 xml:space="preserve">Andrew Orr, </w:t>
      </w:r>
      <w:r w:rsidR="00FF5282" w:rsidRPr="00AF33DA">
        <w:rPr>
          <w:rFonts w:ascii="Times New Roman" w:hAnsi="Times New Roman" w:cs="Times New Roman"/>
          <w:bCs/>
          <w:sz w:val="22"/>
          <w:szCs w:val="22"/>
        </w:rPr>
        <w:t>Ph.D. 2007 – currently Associate</w:t>
      </w:r>
      <w:r w:rsidRPr="00AF33DA">
        <w:rPr>
          <w:rFonts w:ascii="Times New Roman" w:hAnsi="Times New Roman" w:cs="Times New Roman"/>
          <w:bCs/>
          <w:sz w:val="22"/>
          <w:szCs w:val="22"/>
        </w:rPr>
        <w:t xml:space="preserve"> Professor at Kansas State University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Sheila Nowinski, Ph.D. 2012 – currently Assistant Professor at Thiel University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 xml:space="preserve">Sean Phillips, Ph.D. 2016 – currently </w:t>
      </w:r>
      <w:r w:rsidR="00424970" w:rsidRPr="00AF33DA">
        <w:rPr>
          <w:rFonts w:ascii="Times New Roman" w:hAnsi="Times New Roman" w:cs="Times New Roman"/>
          <w:bCs/>
          <w:sz w:val="22"/>
          <w:szCs w:val="22"/>
        </w:rPr>
        <w:t>staff assistant, Association of Catholic Universities</w:t>
      </w:r>
      <w:r w:rsidRPr="00AF33DA"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AF33DA">
        <w:rPr>
          <w:rFonts w:ascii="Times New Roman" w:hAnsi="Times New Roman" w:cs="Times New Roman"/>
          <w:b/>
          <w:bCs/>
          <w:sz w:val="22"/>
          <w:szCs w:val="22"/>
        </w:rPr>
        <w:t>SERVICE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F33DA">
        <w:rPr>
          <w:rFonts w:ascii="Times New Roman" w:hAnsi="Times New Roman" w:cs="Times New Roman"/>
          <w:b/>
          <w:bCs/>
          <w:i/>
          <w:sz w:val="22"/>
          <w:szCs w:val="22"/>
        </w:rPr>
        <w:t>External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Member of review panel for Fellowships from the National Endowment of the Humanities, July 27, 2017, Washington, DC.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Member of Committee for the David Pinkney prize, awarded for the best book on French history  by a North American scholar by the Society for French Historical Studies, 2011-2013, 2013-2014.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Member of review panel for Fellowships from the National Endowment of the Humanities, July 22, 2011, Washington, DC.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Member of jury at the University of Paris I  (Sorbonne) to evaluate Guillaume Cuchet, a candidate for the “habilitation de diriger les recherches.”  June 23, 2011.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American Catholic Historical Review, Editorial Board, 2009 – 2013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Member of review panel for ACLS Fellowships, 2004-05, 2007-08.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American Historical Association Committee for the J. Russell Major prize, awarded annually to the best book (in English) on French history, 2005-2007 (Chair, 2006).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Member of Governing Council, Western Society for French History, 1993-1996, 2001-2004.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Review panels for Fellowships from American Council of Learned Societies, 2003, 2004, 2006.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Member of Editorial Board, </w:t>
      </w:r>
      <w:r w:rsidRPr="00AF33DA">
        <w:rPr>
          <w:rFonts w:ascii="Times New Roman" w:hAnsi="Times New Roman" w:cs="Times New Roman"/>
          <w:i/>
          <w:sz w:val="22"/>
          <w:szCs w:val="22"/>
        </w:rPr>
        <w:t>French Historical Studies</w:t>
      </w:r>
      <w:r w:rsidRPr="00AF33DA">
        <w:rPr>
          <w:rFonts w:ascii="Times New Roman" w:hAnsi="Times New Roman" w:cs="Times New Roman"/>
          <w:sz w:val="22"/>
          <w:szCs w:val="22"/>
        </w:rPr>
        <w:t>, 1998-2001.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Member of Executive Board of American Catholic Historical Society, 2000-2003.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Member of Shea Prize Committee, American Catholic Historical Association, 1999-2001 (Chair, 2001).  (Prize awarded annually to best book published in North American on the history of Catholicism.)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i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Reviewed manuscripts for: </w:t>
      </w:r>
      <w:r w:rsidR="00424970" w:rsidRPr="00AF33DA">
        <w:rPr>
          <w:rFonts w:ascii="Times New Roman" w:hAnsi="Times New Roman" w:cs="Times New Roman"/>
          <w:sz w:val="22"/>
          <w:szCs w:val="22"/>
        </w:rPr>
        <w:t xml:space="preserve">McGill University Press, </w:t>
      </w:r>
      <w:r w:rsidRPr="00AF33DA">
        <w:rPr>
          <w:rFonts w:ascii="Times New Roman" w:hAnsi="Times New Roman" w:cs="Times New Roman"/>
          <w:sz w:val="22"/>
          <w:szCs w:val="22"/>
        </w:rPr>
        <w:t xml:space="preserve">Fordham University Press; Harvard University Press; Princeton University Press; Oxford University Press; Duke University Press; University of California Press; Pennsylvania State University Press; University of Toronto Press; Northern Illinois University Press; Holt, Rinehart and Wilson;  Routledge and Kegan Paul; </w:t>
      </w:r>
      <w:r w:rsidR="00FA2126" w:rsidRPr="00AF33DA">
        <w:rPr>
          <w:rFonts w:ascii="Times New Roman" w:hAnsi="Times New Roman" w:cs="Times New Roman"/>
          <w:i/>
          <w:sz w:val="22"/>
          <w:szCs w:val="22"/>
        </w:rPr>
        <w:t xml:space="preserve">Modern Intellectual History; </w:t>
      </w:r>
      <w:r w:rsidRPr="00AF33DA">
        <w:rPr>
          <w:rFonts w:ascii="Times New Roman" w:hAnsi="Times New Roman" w:cs="Times New Roman"/>
          <w:i/>
          <w:sz w:val="22"/>
          <w:szCs w:val="22"/>
        </w:rPr>
        <w:t>The Journal of Modern History</w:t>
      </w:r>
      <w:r w:rsidR="00FA2126" w:rsidRPr="00AF33DA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Church History, </w:t>
      </w:r>
      <w:r w:rsidR="00FA2126" w:rsidRPr="00AF33DA">
        <w:rPr>
          <w:rFonts w:ascii="Times New Roman" w:hAnsi="Times New Roman" w:cs="Times New Roman"/>
          <w:i/>
          <w:sz w:val="22"/>
          <w:szCs w:val="22"/>
        </w:rPr>
        <w:t>The Catholic Historical Review: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 Journal of Ecclesiastical History</w:t>
      </w:r>
      <w:r w:rsidR="00FA2126" w:rsidRPr="00AF33DA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Pr="00AF33DA">
        <w:rPr>
          <w:rFonts w:ascii="Times New Roman" w:hAnsi="Times New Roman" w:cs="Times New Roman"/>
          <w:i/>
          <w:sz w:val="22"/>
          <w:szCs w:val="22"/>
        </w:rPr>
        <w:t>Comparative Studies in Society and History</w:t>
      </w:r>
      <w:r w:rsidR="00FA2126" w:rsidRPr="00AF33DA">
        <w:rPr>
          <w:rFonts w:ascii="Times New Roman" w:hAnsi="Times New Roman" w:cs="Times New Roman"/>
          <w:i/>
          <w:sz w:val="22"/>
          <w:szCs w:val="22"/>
        </w:rPr>
        <w:t>;</w:t>
      </w:r>
      <w:r w:rsidRPr="00AF33DA">
        <w:rPr>
          <w:rFonts w:ascii="Times New Roman" w:hAnsi="Times New Roman" w:cs="Times New Roman"/>
          <w:i/>
          <w:sz w:val="22"/>
          <w:szCs w:val="22"/>
        </w:rPr>
        <w:t xml:space="preserve"> French History; Catholic Historical Review; French Historical Studies; French History; Bulletin for the History of Medicine; Historical Reflections; Social Science History; Politics, Religion, and Ideology. 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lastRenderedPageBreak/>
        <w:t xml:space="preserve">Reviewed scholarship for tenure and promotion cases at: </w:t>
      </w:r>
      <w:r w:rsidR="00424970" w:rsidRPr="00AF33DA">
        <w:rPr>
          <w:rFonts w:ascii="Times New Roman" w:hAnsi="Times New Roman" w:cs="Times New Roman"/>
          <w:sz w:val="22"/>
          <w:szCs w:val="22"/>
        </w:rPr>
        <w:t xml:space="preserve">St. Louis University, (2021); </w:t>
      </w:r>
      <w:r w:rsidR="00C802BB" w:rsidRPr="00AF33DA">
        <w:rPr>
          <w:rFonts w:ascii="Times New Roman" w:hAnsi="Times New Roman" w:cs="Times New Roman"/>
          <w:sz w:val="22"/>
          <w:szCs w:val="22"/>
        </w:rPr>
        <w:t xml:space="preserve">Monash University, Australia (2019); </w:t>
      </w:r>
      <w:r w:rsidRPr="00AF33DA">
        <w:rPr>
          <w:rFonts w:ascii="Times New Roman" w:hAnsi="Times New Roman" w:cs="Times New Roman"/>
          <w:sz w:val="22"/>
          <w:szCs w:val="22"/>
        </w:rPr>
        <w:t>Texas Tech University (2019); Georgia Southern University (2019); University of Michigan (2015); Monash University, Australia (2014); Loyola University of Chicago (2013); New York University (2012); Loyola University of Chicago (2012); New College of Florida (2010); University of Michigan (2009); Brigham Young University (2008), McMaster University (Canada) (2008); Tel Aviv University (2007); Iowa State University (2007); Arizona State University; University of Idaho; San Francisco State University; Boston College; University of Washington; Washington State University; College of William and Mary; University of Utah; Sam Houston State University; Princeton Theological Seminary; Whitman College.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b/>
          <w:bCs/>
          <w:sz w:val="22"/>
          <w:szCs w:val="22"/>
          <w:u w:val="single"/>
        </w:rPr>
        <w:t>COLLEGE AND UNIVERSITY SERVICE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Member of Advisory Board for Cushwa Center for the Study of American Catholicism, 2005-2016.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Committee member to advise NDIAS on Fellowship applications, 2013-2015.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  <w:r w:rsidRPr="00AF33DA">
        <w:rPr>
          <w:rFonts w:ascii="Times New Roman" w:hAnsi="Times New Roman" w:cs="Times New Roman"/>
          <w:bCs/>
          <w:sz w:val="22"/>
          <w:szCs w:val="22"/>
        </w:rPr>
        <w:t>Elected member of Committee on Appointments and Promotions, Department of History, 2013-2014, 2009-2011, 2006-2008, and several previous terms.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Cs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Acting Director of Graduate Studies, Department of History, 2007-2008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Elected member, University Grievance Committee, 2006-2009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Member, College of Arts and Letters Committee on Honorary Degrees, 2007.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Elected member, University Appeals Committee, 2004-2005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F33DA">
        <w:rPr>
          <w:rFonts w:ascii="Times New Roman" w:hAnsi="Times New Roman" w:cs="Times New Roman"/>
          <w:sz w:val="22"/>
          <w:szCs w:val="22"/>
        </w:rPr>
        <w:t>Chair of History Department:  2001-2002; Spring semester 1997; 1990-1993; Spring semester 1989.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Member of Editorial Board, University of Notre Dame Press, 2002-2004.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Seminar leader for “Teachers as Scholars,” Program organized by ISLA/College of Arts and Letters, on the French Revolution.  Fall 2001.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 xml:space="preserve">Internal reviewer for Department of Art, Art History, and Design, University of Notre Dame, September, 2000.  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Elected member of College Council, 1997-2000.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Member of College of Arts and Letters Committee to review College Program on Computer Applications, 1994-95.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Departmental representative to College Computing Committee, 1993-1997.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Member of Graduate School Committee to evaluate the process of graduate review, 1993-94.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b/>
          <w:bCs/>
          <w:sz w:val="22"/>
          <w:szCs w:val="22"/>
          <w:u w:val="single"/>
        </w:rPr>
        <w:t>MEMBERSHIPS: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American Historical Association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American Catholic Historical Association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t>Society for French Historical Studies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AF33DA">
        <w:rPr>
          <w:rFonts w:ascii="Times New Roman" w:hAnsi="Times New Roman" w:cs="Times New Roman"/>
          <w:sz w:val="22"/>
          <w:szCs w:val="22"/>
        </w:rPr>
        <w:lastRenderedPageBreak/>
        <w:t>Western Society for French History</w:t>
      </w:r>
    </w:p>
    <w:p w:rsidR="00A33027" w:rsidRPr="00AF33DA" w:rsidRDefault="00A33027" w:rsidP="00A33027">
      <w:pPr>
        <w:tabs>
          <w:tab w:val="left" w:pos="720"/>
          <w:tab w:val="left" w:pos="1080"/>
          <w:tab w:val="left" w:pos="1620"/>
          <w:tab w:val="left" w:pos="3420"/>
          <w:tab w:val="left" w:pos="6480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AF33DA">
        <w:rPr>
          <w:rFonts w:ascii="Times New Roman" w:hAnsi="Times New Roman" w:cs="Times New Roman"/>
          <w:sz w:val="22"/>
          <w:szCs w:val="22"/>
          <w:lang w:val="fr-FR"/>
        </w:rPr>
        <w:t>Société pour l’histoire religieuse contemporaine</w:t>
      </w:r>
    </w:p>
    <w:p w:rsidR="00D42050" w:rsidRPr="00AF33DA" w:rsidRDefault="00D42050">
      <w:pPr>
        <w:rPr>
          <w:rFonts w:ascii="Times New Roman" w:hAnsi="Times New Roman" w:cs="Times New Roman"/>
          <w:sz w:val="22"/>
          <w:szCs w:val="22"/>
        </w:rPr>
      </w:pPr>
    </w:p>
    <w:sectPr w:rsidR="00D42050" w:rsidRPr="00AF33DA" w:rsidSect="003B34AF">
      <w:footerReference w:type="default" r:id="rId9"/>
      <w:pgSz w:w="12240" w:h="15840"/>
      <w:pgMar w:top="1440" w:right="864" w:bottom="1440" w:left="180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BC" w:rsidRDefault="00A151BC">
      <w:r>
        <w:separator/>
      </w:r>
    </w:p>
  </w:endnote>
  <w:endnote w:type="continuationSeparator" w:id="0">
    <w:p w:rsidR="00A151BC" w:rsidRDefault="00A1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AF" w:rsidRDefault="003B34AF">
    <w:pPr>
      <w:pStyle w:val="Footer"/>
      <w:framePr w:wrap="auto" w:vAnchor="text" w:hAnchor="margin" w:xAlign="right" w:y="1"/>
      <w:jc w:val="right"/>
      <w:rPr>
        <w:rStyle w:val="PageNumber"/>
        <w:rFonts w:cs="New York"/>
      </w:rPr>
    </w:pPr>
    <w:r>
      <w:rPr>
        <w:rStyle w:val="PageNumber"/>
        <w:rFonts w:cs="New York"/>
      </w:rPr>
      <w:fldChar w:fldCharType="begin"/>
    </w:r>
    <w:r>
      <w:rPr>
        <w:rStyle w:val="PageNumber"/>
        <w:rFonts w:cs="New York"/>
      </w:rPr>
      <w:instrText xml:space="preserve">PAGE  </w:instrText>
    </w:r>
    <w:r>
      <w:rPr>
        <w:rStyle w:val="PageNumber"/>
        <w:rFonts w:cs="New York"/>
      </w:rPr>
      <w:fldChar w:fldCharType="separate"/>
    </w:r>
    <w:r w:rsidR="00093B87">
      <w:rPr>
        <w:rStyle w:val="PageNumber"/>
        <w:rFonts w:cs="New York"/>
        <w:noProof/>
      </w:rPr>
      <w:t>1</w:t>
    </w:r>
    <w:r>
      <w:rPr>
        <w:rStyle w:val="PageNumber"/>
        <w:rFonts w:cs="New York"/>
      </w:rPr>
      <w:fldChar w:fldCharType="end"/>
    </w:r>
  </w:p>
  <w:p w:rsidR="003B34AF" w:rsidRDefault="003B34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BC" w:rsidRDefault="00A151BC">
      <w:r>
        <w:separator/>
      </w:r>
    </w:p>
  </w:footnote>
  <w:footnote w:type="continuationSeparator" w:id="0">
    <w:p w:rsidR="00A151BC" w:rsidRDefault="00A1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F48"/>
    <w:multiLevelType w:val="multilevel"/>
    <w:tmpl w:val="2756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D16F1"/>
    <w:multiLevelType w:val="multilevel"/>
    <w:tmpl w:val="8C5E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93652"/>
    <w:multiLevelType w:val="multilevel"/>
    <w:tmpl w:val="6D0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27"/>
    <w:rsid w:val="000609AA"/>
    <w:rsid w:val="00060D0D"/>
    <w:rsid w:val="00093B87"/>
    <w:rsid w:val="0013326F"/>
    <w:rsid w:val="00160450"/>
    <w:rsid w:val="001645FD"/>
    <w:rsid w:val="001942B4"/>
    <w:rsid w:val="0020704C"/>
    <w:rsid w:val="0024350C"/>
    <w:rsid w:val="00292581"/>
    <w:rsid w:val="0031339B"/>
    <w:rsid w:val="00362700"/>
    <w:rsid w:val="003B34AF"/>
    <w:rsid w:val="003C744E"/>
    <w:rsid w:val="00424970"/>
    <w:rsid w:val="004848D5"/>
    <w:rsid w:val="00487B61"/>
    <w:rsid w:val="00587652"/>
    <w:rsid w:val="00594FCE"/>
    <w:rsid w:val="005F2A82"/>
    <w:rsid w:val="00621E6A"/>
    <w:rsid w:val="0066095A"/>
    <w:rsid w:val="006E6727"/>
    <w:rsid w:val="007A0ADA"/>
    <w:rsid w:val="007B4531"/>
    <w:rsid w:val="007D0DBF"/>
    <w:rsid w:val="007F6FA5"/>
    <w:rsid w:val="007F7E58"/>
    <w:rsid w:val="00856125"/>
    <w:rsid w:val="008867C0"/>
    <w:rsid w:val="00934FA3"/>
    <w:rsid w:val="00986478"/>
    <w:rsid w:val="00A151BC"/>
    <w:rsid w:val="00A33027"/>
    <w:rsid w:val="00A656A6"/>
    <w:rsid w:val="00A7237D"/>
    <w:rsid w:val="00AC6B72"/>
    <w:rsid w:val="00AD2828"/>
    <w:rsid w:val="00AF33DA"/>
    <w:rsid w:val="00B263E3"/>
    <w:rsid w:val="00BE0388"/>
    <w:rsid w:val="00C23467"/>
    <w:rsid w:val="00C24B17"/>
    <w:rsid w:val="00C332AA"/>
    <w:rsid w:val="00C550BB"/>
    <w:rsid w:val="00C802BB"/>
    <w:rsid w:val="00CF025E"/>
    <w:rsid w:val="00D42050"/>
    <w:rsid w:val="00D95DEB"/>
    <w:rsid w:val="00E0267C"/>
    <w:rsid w:val="00E2333F"/>
    <w:rsid w:val="00E73EB9"/>
    <w:rsid w:val="00E80C35"/>
    <w:rsid w:val="00EA2216"/>
    <w:rsid w:val="00EA54BF"/>
    <w:rsid w:val="00EB3C93"/>
    <w:rsid w:val="00ED6385"/>
    <w:rsid w:val="00EF7AD0"/>
    <w:rsid w:val="00F07E73"/>
    <w:rsid w:val="00F46C8B"/>
    <w:rsid w:val="00F57310"/>
    <w:rsid w:val="00F950D7"/>
    <w:rsid w:val="00FA2126"/>
    <w:rsid w:val="00FB4586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2290F-F53E-4DB9-B323-13CA868A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27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027"/>
    <w:pPr>
      <w:keepNext/>
      <w:tabs>
        <w:tab w:val="left" w:pos="720"/>
        <w:tab w:val="left" w:pos="1080"/>
        <w:tab w:val="left" w:pos="3420"/>
        <w:tab w:val="left" w:pos="6480"/>
      </w:tabs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027"/>
    <w:pPr>
      <w:keepNext/>
      <w:tabs>
        <w:tab w:val="left" w:pos="720"/>
        <w:tab w:val="left" w:pos="1080"/>
        <w:tab w:val="left" w:pos="3420"/>
        <w:tab w:val="left" w:pos="6480"/>
      </w:tabs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3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E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3027"/>
    <w:rPr>
      <w:rFonts w:ascii="Times" w:eastAsia="Times New Roman" w:hAnsi="Times" w:cs="Times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33027"/>
    <w:rPr>
      <w:rFonts w:ascii="Times" w:eastAsia="Times New Roman" w:hAnsi="Times" w:cs="Times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33027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33027"/>
    <w:pPr>
      <w:tabs>
        <w:tab w:val="center" w:pos="4320"/>
        <w:tab w:val="right" w:pos="8640"/>
      </w:tabs>
    </w:pPr>
    <w:rPr>
      <w:rFonts w:ascii="New York" w:hAnsi="New York" w:cs="New York"/>
    </w:rPr>
  </w:style>
  <w:style w:type="character" w:customStyle="1" w:styleId="FooterChar">
    <w:name w:val="Footer Char"/>
    <w:basedOn w:val="DefaultParagraphFont"/>
    <w:link w:val="Footer"/>
    <w:uiPriority w:val="99"/>
    <w:rsid w:val="00A33027"/>
    <w:rPr>
      <w:rFonts w:ascii="New York" w:eastAsia="Times New Roman" w:hAnsi="New York" w:cs="New York"/>
      <w:sz w:val="24"/>
      <w:szCs w:val="24"/>
    </w:rPr>
  </w:style>
  <w:style w:type="character" w:styleId="PageNumber">
    <w:name w:val="page number"/>
    <w:basedOn w:val="DefaultParagraphFont"/>
    <w:uiPriority w:val="99"/>
    <w:rsid w:val="00A33027"/>
    <w:rPr>
      <w:rFonts w:cs="Times New Roman"/>
    </w:rPr>
  </w:style>
  <w:style w:type="paragraph" w:styleId="NormalWeb">
    <w:name w:val="Normal (Web)"/>
    <w:basedOn w:val="Normal"/>
    <w:uiPriority w:val="99"/>
    <w:rsid w:val="00A3302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A33027"/>
    <w:rPr>
      <w:rFonts w:cs="Times New Roman"/>
      <w:color w:val="0000FF"/>
      <w:u w:val="single"/>
    </w:rPr>
  </w:style>
  <w:style w:type="character" w:customStyle="1" w:styleId="srtitle">
    <w:name w:val="srtitle"/>
    <w:basedOn w:val="DefaultParagraphFont"/>
    <w:uiPriority w:val="99"/>
    <w:rsid w:val="00A33027"/>
    <w:rPr>
      <w:rFonts w:cs="Times New Roman"/>
    </w:rPr>
  </w:style>
  <w:style w:type="character" w:customStyle="1" w:styleId="bindingblock">
    <w:name w:val="bindingblock"/>
    <w:basedOn w:val="DefaultParagraphFont"/>
    <w:uiPriority w:val="99"/>
    <w:rsid w:val="00A33027"/>
    <w:rPr>
      <w:rFonts w:cs="Times New Roman"/>
    </w:rPr>
  </w:style>
  <w:style w:type="character" w:customStyle="1" w:styleId="binding">
    <w:name w:val="binding"/>
    <w:basedOn w:val="DefaultParagraphFont"/>
    <w:uiPriority w:val="99"/>
    <w:rsid w:val="00A3302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33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302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33027"/>
    <w:rPr>
      <w:rFonts w:cs="Times New Roman"/>
      <w:b/>
    </w:rPr>
  </w:style>
  <w:style w:type="character" w:customStyle="1" w:styleId="apple-converted-space">
    <w:name w:val="apple-converted-space"/>
    <w:rsid w:val="00A33027"/>
  </w:style>
  <w:style w:type="character" w:customStyle="1" w:styleId="hlfld-contribauthor">
    <w:name w:val="hlfld-contribauthor"/>
    <w:basedOn w:val="DefaultParagraphFont"/>
    <w:rsid w:val="00621E6A"/>
  </w:style>
  <w:style w:type="character" w:customStyle="1" w:styleId="singlehighlightclass">
    <w:name w:val="single_highlight_class"/>
    <w:basedOn w:val="DefaultParagraphFont"/>
    <w:rsid w:val="00621E6A"/>
  </w:style>
  <w:style w:type="character" w:customStyle="1" w:styleId="journaltitle">
    <w:name w:val="journaltitle"/>
    <w:basedOn w:val="DefaultParagraphFont"/>
    <w:rsid w:val="00621E6A"/>
  </w:style>
  <w:style w:type="character" w:customStyle="1" w:styleId="coverdate">
    <w:name w:val="coverdate"/>
    <w:basedOn w:val="DefaultParagraphFont"/>
    <w:rsid w:val="00621E6A"/>
  </w:style>
  <w:style w:type="character" w:customStyle="1" w:styleId="Heading4Char">
    <w:name w:val="Heading 4 Char"/>
    <w:basedOn w:val="DefaultParagraphFont"/>
    <w:link w:val="Heading4"/>
    <w:uiPriority w:val="9"/>
    <w:semiHidden/>
    <w:rsid w:val="00F07E7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metaepubdate">
    <w:name w:val="meta__epubdate"/>
    <w:basedOn w:val="DefaultParagraphFont"/>
    <w:rsid w:val="00F07E73"/>
  </w:style>
  <w:style w:type="character" w:customStyle="1" w:styleId="metapages">
    <w:name w:val="meta__pages"/>
    <w:basedOn w:val="DefaultParagraphFont"/>
    <w:rsid w:val="00F07E73"/>
  </w:style>
  <w:style w:type="character" w:customStyle="1" w:styleId="issue-itembtnlabel">
    <w:name w:val="issue-item__btn__label"/>
    <w:basedOn w:val="DefaultParagraphFont"/>
    <w:rsid w:val="00F07E73"/>
  </w:style>
  <w:style w:type="character" w:customStyle="1" w:styleId="text">
    <w:name w:val="text"/>
    <w:basedOn w:val="DefaultParagraphFont"/>
    <w:rsid w:val="0048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france.net/vol7reviews/kselman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fr/Pourquoi-France-historiens-am%C3%A9ricains-racontent/dp/2020925613/ref=sr_1_1?ie=UTF8&amp;s=books&amp;qid=1201716209&amp;sr=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6400</Words>
  <Characters>36484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Kselman</dc:creator>
  <cp:keywords/>
  <dc:description/>
  <cp:lastModifiedBy>Kelli Brown</cp:lastModifiedBy>
  <cp:revision>2</cp:revision>
  <dcterms:created xsi:type="dcterms:W3CDTF">2023-06-08T15:24:00Z</dcterms:created>
  <dcterms:modified xsi:type="dcterms:W3CDTF">2023-06-08T15:24:00Z</dcterms:modified>
</cp:coreProperties>
</file>